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42CA57C5"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5227CA">
                                <w:rPr>
                                  <w:rFonts w:cstheme="minorHAnsi"/>
                                  <w:b/>
                                  <w:sz w:val="32"/>
                                  <w:szCs w:val="32"/>
                                </w:rPr>
                                <w:t>5</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42CA57C5"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5227CA">
                          <w:rPr>
                            <w:rFonts w:cstheme="minorHAnsi"/>
                            <w:b/>
                            <w:sz w:val="32"/>
                            <w:szCs w:val="32"/>
                          </w:rPr>
                          <w:t>5</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359"/>
                            </w:tblGrid>
                            <w:tr w:rsidR="007F2D7D" w14:paraId="6B0EB694" w14:textId="3DC113E0" w:rsidTr="00977AFB">
                              <w:tc>
                                <w:tcPr>
                                  <w:tcW w:w="2263" w:type="dxa"/>
                                </w:tcPr>
                                <w:p w14:paraId="520BEBF6" w14:textId="167DC6B4" w:rsidR="007F2D7D" w:rsidRPr="008B5744" w:rsidRDefault="005227CA" w:rsidP="00967E37">
                                  <w:pPr>
                                    <w:pStyle w:val="NoSpacing"/>
                                    <w:rPr>
                                      <w:rFonts w:cstheme="minorHAnsi"/>
                                      <w:bCs/>
                                      <w:sz w:val="36"/>
                                      <w:szCs w:val="36"/>
                                    </w:rPr>
                                  </w:pPr>
                                  <w:r>
                                    <w:rPr>
                                      <w:rFonts w:cstheme="minorHAnsi"/>
                                      <w:bCs/>
                                      <w:sz w:val="36"/>
                                      <w:szCs w:val="36"/>
                                    </w:rPr>
                                    <w:t>irresponsible</w:t>
                                  </w:r>
                                </w:p>
                              </w:tc>
                              <w:tc>
                                <w:tcPr>
                                  <w:tcW w:w="2263" w:type="dxa"/>
                                </w:tcPr>
                                <w:p w14:paraId="332443AE" w14:textId="06E67B54" w:rsidR="007F2D7D" w:rsidRDefault="005227CA" w:rsidP="00967E37">
                                  <w:pPr>
                                    <w:pStyle w:val="NoSpacing"/>
                                    <w:rPr>
                                      <w:rFonts w:cstheme="minorHAnsi"/>
                                      <w:bCs/>
                                      <w:sz w:val="36"/>
                                      <w:szCs w:val="36"/>
                                    </w:rPr>
                                  </w:pPr>
                                  <w:r>
                                    <w:rPr>
                                      <w:rFonts w:cstheme="minorHAnsi"/>
                                      <w:bCs/>
                                      <w:sz w:val="36"/>
                                      <w:szCs w:val="36"/>
                                    </w:rPr>
                                    <w:t>international</w:t>
                                  </w:r>
                                </w:p>
                              </w:tc>
                            </w:tr>
                            <w:tr w:rsidR="00847543" w14:paraId="249E8DD5" w14:textId="77777777" w:rsidTr="00977AFB">
                              <w:tc>
                                <w:tcPr>
                                  <w:tcW w:w="2263" w:type="dxa"/>
                                </w:tcPr>
                                <w:p w14:paraId="74A3A671" w14:textId="2A13BD89" w:rsidR="00847543" w:rsidRDefault="005227CA" w:rsidP="00967E37">
                                  <w:pPr>
                                    <w:pStyle w:val="NoSpacing"/>
                                    <w:rPr>
                                      <w:rFonts w:cstheme="minorHAnsi"/>
                                      <w:bCs/>
                                      <w:sz w:val="36"/>
                                      <w:szCs w:val="36"/>
                                    </w:rPr>
                                  </w:pPr>
                                  <w:r>
                                    <w:rPr>
                                      <w:rFonts w:cstheme="minorHAnsi"/>
                                      <w:bCs/>
                                      <w:sz w:val="36"/>
                                      <w:szCs w:val="36"/>
                                    </w:rPr>
                                    <w:t>refresh</w:t>
                                  </w:r>
                                </w:p>
                              </w:tc>
                              <w:tc>
                                <w:tcPr>
                                  <w:tcW w:w="2263" w:type="dxa"/>
                                </w:tcPr>
                                <w:p w14:paraId="453530D1" w14:textId="2DC5C53F" w:rsidR="00847543" w:rsidRDefault="005227CA" w:rsidP="00967E37">
                                  <w:pPr>
                                    <w:pStyle w:val="NoSpacing"/>
                                    <w:rPr>
                                      <w:rFonts w:cstheme="minorHAnsi"/>
                                      <w:bCs/>
                                      <w:sz w:val="36"/>
                                      <w:szCs w:val="36"/>
                                    </w:rPr>
                                  </w:pPr>
                                  <w:r>
                                    <w:rPr>
                                      <w:rFonts w:cstheme="minorHAnsi"/>
                                      <w:bCs/>
                                      <w:sz w:val="36"/>
                                      <w:szCs w:val="36"/>
                                    </w:rPr>
                                    <w:t>supermarket</w:t>
                                  </w:r>
                                </w:p>
                              </w:tc>
                            </w:tr>
                            <w:tr w:rsidR="007F2D7D" w14:paraId="4FA3F05B" w14:textId="114532BF" w:rsidTr="00977AFB">
                              <w:tc>
                                <w:tcPr>
                                  <w:tcW w:w="2263" w:type="dxa"/>
                                </w:tcPr>
                                <w:p w14:paraId="2E7F34BE" w14:textId="3FC81FC4" w:rsidR="007F2D7D" w:rsidRDefault="005227CA" w:rsidP="00967E37">
                                  <w:pPr>
                                    <w:pStyle w:val="NoSpacing"/>
                                    <w:rPr>
                                      <w:rFonts w:cstheme="minorHAnsi"/>
                                      <w:bCs/>
                                      <w:sz w:val="20"/>
                                      <w:szCs w:val="20"/>
                                    </w:rPr>
                                  </w:pPr>
                                  <w:r>
                                    <w:rPr>
                                      <w:rFonts w:cstheme="minorHAnsi"/>
                                      <w:bCs/>
                                      <w:sz w:val="36"/>
                                      <w:szCs w:val="36"/>
                                    </w:rPr>
                                    <w:t>return</w:t>
                                  </w:r>
                                </w:p>
                              </w:tc>
                              <w:tc>
                                <w:tcPr>
                                  <w:tcW w:w="2263" w:type="dxa"/>
                                </w:tcPr>
                                <w:p w14:paraId="26B87645" w14:textId="6D3836BB" w:rsidR="007F2D7D" w:rsidRDefault="005227CA" w:rsidP="00967E37">
                                  <w:pPr>
                                    <w:pStyle w:val="NoSpacing"/>
                                    <w:rPr>
                                      <w:rFonts w:cstheme="minorHAnsi"/>
                                      <w:bCs/>
                                      <w:sz w:val="36"/>
                                      <w:szCs w:val="36"/>
                                    </w:rPr>
                                  </w:pPr>
                                  <w:r>
                                    <w:rPr>
                                      <w:rFonts w:cstheme="minorHAnsi"/>
                                      <w:bCs/>
                                      <w:sz w:val="36"/>
                                      <w:szCs w:val="36"/>
                                    </w:rPr>
                                    <w:t>anticlockwise</w:t>
                                  </w:r>
                                </w:p>
                              </w:tc>
                            </w:tr>
                            <w:tr w:rsidR="007F2D7D" w14:paraId="5A5B3BF8" w14:textId="0D9E0757" w:rsidTr="00977AFB">
                              <w:tc>
                                <w:tcPr>
                                  <w:tcW w:w="2263" w:type="dxa"/>
                                </w:tcPr>
                                <w:p w14:paraId="5F48C27A" w14:textId="29068B99" w:rsidR="007F2D7D" w:rsidRDefault="005227CA" w:rsidP="00967E37">
                                  <w:pPr>
                                    <w:pStyle w:val="NoSpacing"/>
                                    <w:rPr>
                                      <w:rFonts w:cstheme="minorHAnsi"/>
                                      <w:bCs/>
                                      <w:sz w:val="20"/>
                                      <w:szCs w:val="20"/>
                                    </w:rPr>
                                  </w:pPr>
                                  <w:r>
                                    <w:rPr>
                                      <w:rFonts w:cstheme="minorHAnsi"/>
                                      <w:bCs/>
                                      <w:sz w:val="36"/>
                                      <w:szCs w:val="36"/>
                                    </w:rPr>
                                    <w:t>subheading</w:t>
                                  </w:r>
                                </w:p>
                              </w:tc>
                              <w:tc>
                                <w:tcPr>
                                  <w:tcW w:w="2263" w:type="dxa"/>
                                </w:tcPr>
                                <w:p w14:paraId="028C5905" w14:textId="26D6A396" w:rsidR="007F2D7D" w:rsidRDefault="005227CA" w:rsidP="00967E37">
                                  <w:pPr>
                                    <w:pStyle w:val="NoSpacing"/>
                                    <w:rPr>
                                      <w:rFonts w:cstheme="minorHAnsi"/>
                                      <w:bCs/>
                                      <w:sz w:val="36"/>
                                      <w:szCs w:val="36"/>
                                    </w:rPr>
                                  </w:pPr>
                                  <w:r>
                                    <w:rPr>
                                      <w:rFonts w:cstheme="minorHAnsi"/>
                                      <w:bCs/>
                                      <w:sz w:val="36"/>
                                      <w:szCs w:val="36"/>
                                    </w:rPr>
                                    <w:t>autobiography</w:t>
                                  </w:r>
                                </w:p>
                              </w:tc>
                            </w:tr>
                            <w:tr w:rsidR="007F2D7D" w14:paraId="19AA65BA" w14:textId="5D3FC212" w:rsidTr="00977AFB">
                              <w:tc>
                                <w:tcPr>
                                  <w:tcW w:w="2263" w:type="dxa"/>
                                </w:tcPr>
                                <w:p w14:paraId="3B67EAED" w14:textId="715BC4E3" w:rsidR="007F2D7D" w:rsidRDefault="005227CA" w:rsidP="00967E37">
                                  <w:pPr>
                                    <w:pStyle w:val="NoSpacing"/>
                                    <w:rPr>
                                      <w:rFonts w:cstheme="minorHAnsi"/>
                                      <w:bCs/>
                                      <w:sz w:val="36"/>
                                      <w:szCs w:val="36"/>
                                    </w:rPr>
                                  </w:pPr>
                                  <w:r>
                                    <w:rPr>
                                      <w:rFonts w:cstheme="minorHAnsi"/>
                                      <w:bCs/>
                                      <w:sz w:val="36"/>
                                      <w:szCs w:val="36"/>
                                    </w:rPr>
                                    <w:t>interact</w:t>
                                  </w:r>
                                </w:p>
                              </w:tc>
                              <w:tc>
                                <w:tcPr>
                                  <w:tcW w:w="2263" w:type="dxa"/>
                                </w:tcPr>
                                <w:p w14:paraId="720521A7" w14:textId="41D516C0" w:rsidR="007F2D7D" w:rsidRDefault="005227CA" w:rsidP="00967E37">
                                  <w:pPr>
                                    <w:pStyle w:val="NoSpacing"/>
                                    <w:rPr>
                                      <w:rFonts w:cstheme="minorHAnsi"/>
                                      <w:bCs/>
                                      <w:sz w:val="36"/>
                                      <w:szCs w:val="36"/>
                                    </w:rPr>
                                  </w:pPr>
                                  <w:r>
                                    <w:rPr>
                                      <w:rFonts w:cstheme="minorHAnsi"/>
                                      <w:bCs/>
                                      <w:sz w:val="36"/>
                                      <w:szCs w:val="36"/>
                                    </w:rPr>
                                    <w:t>autograph</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359"/>
                      </w:tblGrid>
                      <w:tr w:rsidR="007F2D7D" w14:paraId="6B0EB694" w14:textId="3DC113E0" w:rsidTr="00977AFB">
                        <w:tc>
                          <w:tcPr>
                            <w:tcW w:w="2263" w:type="dxa"/>
                          </w:tcPr>
                          <w:p w14:paraId="520BEBF6" w14:textId="167DC6B4" w:rsidR="007F2D7D" w:rsidRPr="008B5744" w:rsidRDefault="005227CA" w:rsidP="00967E37">
                            <w:pPr>
                              <w:pStyle w:val="NoSpacing"/>
                              <w:rPr>
                                <w:rFonts w:cstheme="minorHAnsi"/>
                                <w:bCs/>
                                <w:sz w:val="36"/>
                                <w:szCs w:val="36"/>
                              </w:rPr>
                            </w:pPr>
                            <w:r>
                              <w:rPr>
                                <w:rFonts w:cstheme="minorHAnsi"/>
                                <w:bCs/>
                                <w:sz w:val="36"/>
                                <w:szCs w:val="36"/>
                              </w:rPr>
                              <w:t>irresponsible</w:t>
                            </w:r>
                          </w:p>
                        </w:tc>
                        <w:tc>
                          <w:tcPr>
                            <w:tcW w:w="2263" w:type="dxa"/>
                          </w:tcPr>
                          <w:p w14:paraId="332443AE" w14:textId="06E67B54" w:rsidR="007F2D7D" w:rsidRDefault="005227CA" w:rsidP="00967E37">
                            <w:pPr>
                              <w:pStyle w:val="NoSpacing"/>
                              <w:rPr>
                                <w:rFonts w:cstheme="minorHAnsi"/>
                                <w:bCs/>
                                <w:sz w:val="36"/>
                                <w:szCs w:val="36"/>
                              </w:rPr>
                            </w:pPr>
                            <w:r>
                              <w:rPr>
                                <w:rFonts w:cstheme="minorHAnsi"/>
                                <w:bCs/>
                                <w:sz w:val="36"/>
                                <w:szCs w:val="36"/>
                              </w:rPr>
                              <w:t>international</w:t>
                            </w:r>
                          </w:p>
                        </w:tc>
                      </w:tr>
                      <w:tr w:rsidR="00847543" w14:paraId="249E8DD5" w14:textId="77777777" w:rsidTr="00977AFB">
                        <w:tc>
                          <w:tcPr>
                            <w:tcW w:w="2263" w:type="dxa"/>
                          </w:tcPr>
                          <w:p w14:paraId="74A3A671" w14:textId="2A13BD89" w:rsidR="00847543" w:rsidRDefault="005227CA" w:rsidP="00967E37">
                            <w:pPr>
                              <w:pStyle w:val="NoSpacing"/>
                              <w:rPr>
                                <w:rFonts w:cstheme="minorHAnsi"/>
                                <w:bCs/>
                                <w:sz w:val="36"/>
                                <w:szCs w:val="36"/>
                              </w:rPr>
                            </w:pPr>
                            <w:r>
                              <w:rPr>
                                <w:rFonts w:cstheme="minorHAnsi"/>
                                <w:bCs/>
                                <w:sz w:val="36"/>
                                <w:szCs w:val="36"/>
                              </w:rPr>
                              <w:t>refresh</w:t>
                            </w:r>
                          </w:p>
                        </w:tc>
                        <w:tc>
                          <w:tcPr>
                            <w:tcW w:w="2263" w:type="dxa"/>
                          </w:tcPr>
                          <w:p w14:paraId="453530D1" w14:textId="2DC5C53F" w:rsidR="00847543" w:rsidRDefault="005227CA" w:rsidP="00967E37">
                            <w:pPr>
                              <w:pStyle w:val="NoSpacing"/>
                              <w:rPr>
                                <w:rFonts w:cstheme="minorHAnsi"/>
                                <w:bCs/>
                                <w:sz w:val="36"/>
                                <w:szCs w:val="36"/>
                              </w:rPr>
                            </w:pPr>
                            <w:r>
                              <w:rPr>
                                <w:rFonts w:cstheme="minorHAnsi"/>
                                <w:bCs/>
                                <w:sz w:val="36"/>
                                <w:szCs w:val="36"/>
                              </w:rPr>
                              <w:t>supermarket</w:t>
                            </w:r>
                          </w:p>
                        </w:tc>
                      </w:tr>
                      <w:tr w:rsidR="007F2D7D" w14:paraId="4FA3F05B" w14:textId="114532BF" w:rsidTr="00977AFB">
                        <w:tc>
                          <w:tcPr>
                            <w:tcW w:w="2263" w:type="dxa"/>
                          </w:tcPr>
                          <w:p w14:paraId="2E7F34BE" w14:textId="3FC81FC4" w:rsidR="007F2D7D" w:rsidRDefault="005227CA" w:rsidP="00967E37">
                            <w:pPr>
                              <w:pStyle w:val="NoSpacing"/>
                              <w:rPr>
                                <w:rFonts w:cstheme="minorHAnsi"/>
                                <w:bCs/>
                                <w:sz w:val="20"/>
                                <w:szCs w:val="20"/>
                              </w:rPr>
                            </w:pPr>
                            <w:r>
                              <w:rPr>
                                <w:rFonts w:cstheme="minorHAnsi"/>
                                <w:bCs/>
                                <w:sz w:val="36"/>
                                <w:szCs w:val="36"/>
                              </w:rPr>
                              <w:t>return</w:t>
                            </w:r>
                          </w:p>
                        </w:tc>
                        <w:tc>
                          <w:tcPr>
                            <w:tcW w:w="2263" w:type="dxa"/>
                          </w:tcPr>
                          <w:p w14:paraId="26B87645" w14:textId="6D3836BB" w:rsidR="007F2D7D" w:rsidRDefault="005227CA" w:rsidP="00967E37">
                            <w:pPr>
                              <w:pStyle w:val="NoSpacing"/>
                              <w:rPr>
                                <w:rFonts w:cstheme="minorHAnsi"/>
                                <w:bCs/>
                                <w:sz w:val="36"/>
                                <w:szCs w:val="36"/>
                              </w:rPr>
                            </w:pPr>
                            <w:r>
                              <w:rPr>
                                <w:rFonts w:cstheme="minorHAnsi"/>
                                <w:bCs/>
                                <w:sz w:val="36"/>
                                <w:szCs w:val="36"/>
                              </w:rPr>
                              <w:t>anticlockwise</w:t>
                            </w:r>
                          </w:p>
                        </w:tc>
                      </w:tr>
                      <w:tr w:rsidR="007F2D7D" w14:paraId="5A5B3BF8" w14:textId="0D9E0757" w:rsidTr="00977AFB">
                        <w:tc>
                          <w:tcPr>
                            <w:tcW w:w="2263" w:type="dxa"/>
                          </w:tcPr>
                          <w:p w14:paraId="5F48C27A" w14:textId="29068B99" w:rsidR="007F2D7D" w:rsidRDefault="005227CA" w:rsidP="00967E37">
                            <w:pPr>
                              <w:pStyle w:val="NoSpacing"/>
                              <w:rPr>
                                <w:rFonts w:cstheme="minorHAnsi"/>
                                <w:bCs/>
                                <w:sz w:val="20"/>
                                <w:szCs w:val="20"/>
                              </w:rPr>
                            </w:pPr>
                            <w:r>
                              <w:rPr>
                                <w:rFonts w:cstheme="minorHAnsi"/>
                                <w:bCs/>
                                <w:sz w:val="36"/>
                                <w:szCs w:val="36"/>
                              </w:rPr>
                              <w:t>subheading</w:t>
                            </w:r>
                          </w:p>
                        </w:tc>
                        <w:tc>
                          <w:tcPr>
                            <w:tcW w:w="2263" w:type="dxa"/>
                          </w:tcPr>
                          <w:p w14:paraId="028C5905" w14:textId="26D6A396" w:rsidR="007F2D7D" w:rsidRDefault="005227CA" w:rsidP="00967E37">
                            <w:pPr>
                              <w:pStyle w:val="NoSpacing"/>
                              <w:rPr>
                                <w:rFonts w:cstheme="minorHAnsi"/>
                                <w:bCs/>
                                <w:sz w:val="36"/>
                                <w:szCs w:val="36"/>
                              </w:rPr>
                            </w:pPr>
                            <w:r>
                              <w:rPr>
                                <w:rFonts w:cstheme="minorHAnsi"/>
                                <w:bCs/>
                                <w:sz w:val="36"/>
                                <w:szCs w:val="36"/>
                              </w:rPr>
                              <w:t>autobiography</w:t>
                            </w:r>
                          </w:p>
                        </w:tc>
                      </w:tr>
                      <w:tr w:rsidR="007F2D7D" w14:paraId="19AA65BA" w14:textId="5D3FC212" w:rsidTr="00977AFB">
                        <w:tc>
                          <w:tcPr>
                            <w:tcW w:w="2263" w:type="dxa"/>
                          </w:tcPr>
                          <w:p w14:paraId="3B67EAED" w14:textId="715BC4E3" w:rsidR="007F2D7D" w:rsidRDefault="005227CA" w:rsidP="00967E37">
                            <w:pPr>
                              <w:pStyle w:val="NoSpacing"/>
                              <w:rPr>
                                <w:rFonts w:cstheme="minorHAnsi"/>
                                <w:bCs/>
                                <w:sz w:val="36"/>
                                <w:szCs w:val="36"/>
                              </w:rPr>
                            </w:pPr>
                            <w:r>
                              <w:rPr>
                                <w:rFonts w:cstheme="minorHAnsi"/>
                                <w:bCs/>
                                <w:sz w:val="36"/>
                                <w:szCs w:val="36"/>
                              </w:rPr>
                              <w:t>interact</w:t>
                            </w:r>
                          </w:p>
                        </w:tc>
                        <w:tc>
                          <w:tcPr>
                            <w:tcW w:w="2263" w:type="dxa"/>
                          </w:tcPr>
                          <w:p w14:paraId="720521A7" w14:textId="41D516C0" w:rsidR="007F2D7D" w:rsidRDefault="005227CA" w:rsidP="00967E37">
                            <w:pPr>
                              <w:pStyle w:val="NoSpacing"/>
                              <w:rPr>
                                <w:rFonts w:cstheme="minorHAnsi"/>
                                <w:bCs/>
                                <w:sz w:val="36"/>
                                <w:szCs w:val="36"/>
                              </w:rPr>
                            </w:pPr>
                            <w:r>
                              <w:rPr>
                                <w:rFonts w:cstheme="minorHAnsi"/>
                                <w:bCs/>
                                <w:sz w:val="36"/>
                                <w:szCs w:val="36"/>
                              </w:rPr>
                              <w:t>autograph</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5E64E335" w14:textId="77777777" w:rsidR="005227CA" w:rsidRPr="005227CA" w:rsidRDefault="005227CA" w:rsidP="005227CA">
                            <w:pPr>
                              <w:rPr>
                                <w:sz w:val="24"/>
                                <w:szCs w:val="24"/>
                                <w:lang w:eastAsia="en-GB"/>
                              </w:rPr>
                            </w:pPr>
                            <w:r w:rsidRPr="005227CA">
                              <w:rPr>
                                <w:sz w:val="24"/>
                                <w:szCs w:val="24"/>
                                <w:lang w:eastAsia="en-GB"/>
                              </w:rPr>
                              <w:t>Continue your research about William Shakespeare – why do you think people liked his plays? Which plays did he write?</w:t>
                            </w:r>
                          </w:p>
                          <w:p w14:paraId="76B90E56" w14:textId="1DC8DAF5" w:rsidR="00CB4EC9" w:rsidRPr="00E72F9A" w:rsidRDefault="00CB4EC9" w:rsidP="00083B9B">
                            <w:pPr>
                              <w:rPr>
                                <w:rFonts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5E64E335" w14:textId="77777777" w:rsidR="005227CA" w:rsidRPr="005227CA" w:rsidRDefault="005227CA" w:rsidP="005227CA">
                      <w:pPr>
                        <w:rPr>
                          <w:sz w:val="24"/>
                          <w:szCs w:val="24"/>
                          <w:lang w:eastAsia="en-GB"/>
                        </w:rPr>
                      </w:pPr>
                      <w:r w:rsidRPr="005227CA">
                        <w:rPr>
                          <w:sz w:val="24"/>
                          <w:szCs w:val="24"/>
                          <w:lang w:eastAsia="en-GB"/>
                        </w:rPr>
                        <w:t>Continue your research about William Shakespeare – why do you think people liked his plays? Which plays did he write?</w:t>
                      </w:r>
                    </w:p>
                    <w:p w14:paraId="76B90E56" w14:textId="1DC8DAF5" w:rsidR="00CB4EC9" w:rsidRPr="00E72F9A" w:rsidRDefault="00CB4EC9" w:rsidP="00083B9B">
                      <w:pPr>
                        <w:rPr>
                          <w:rFonts w:cstheme="minorHAnsi"/>
                          <w:sz w:val="16"/>
                          <w:szCs w:val="1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noProof/>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0CDE621F">
                <wp:simplePos x="0" y="0"/>
                <wp:positionH relativeFrom="column">
                  <wp:posOffset>2127250</wp:posOffset>
                </wp:positionH>
                <wp:positionV relativeFrom="paragraph">
                  <wp:posOffset>23495</wp:posOffset>
                </wp:positionV>
                <wp:extent cx="2743200" cy="26365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36520"/>
                        </a:xfrm>
                        <a:prstGeom prst="rect">
                          <a:avLst/>
                        </a:prstGeom>
                        <a:solidFill>
                          <a:srgbClr val="FFFFFF"/>
                        </a:solidFill>
                        <a:ln w="9525">
                          <a:solidFill>
                            <a:srgbClr val="000000"/>
                          </a:solidFill>
                          <a:miter lim="800000"/>
                          <a:headEnd/>
                          <a:tailEnd/>
                        </a:ln>
                      </wps:spPr>
                      <wps:txb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85pt;width:3in;height:20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">
                <v:textbo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015DA651"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w:t>
      </w:r>
      <w:r w:rsidR="00660D4D">
        <w:rPr>
          <w:rFonts w:cstheme="minorHAnsi"/>
          <w:b/>
          <w:sz w:val="32"/>
          <w:szCs w:val="32"/>
        </w:rPr>
        <w:t>ummer 1</w:t>
      </w:r>
      <w:r w:rsidR="008505C5">
        <w:rPr>
          <w:rFonts w:cstheme="minorHAnsi"/>
          <w:b/>
          <w:sz w:val="32"/>
          <w:szCs w:val="32"/>
        </w:rPr>
        <w:t xml:space="preserve"> </w:t>
      </w:r>
      <w:r w:rsidR="00CC10A1" w:rsidRPr="00C94C8E">
        <w:rPr>
          <w:rFonts w:cstheme="minorHAnsi"/>
          <w:b/>
          <w:sz w:val="32"/>
          <w:szCs w:val="32"/>
        </w:rPr>
        <w:t xml:space="preserve">Week </w:t>
      </w:r>
      <w:r w:rsidR="005227CA">
        <w:rPr>
          <w:rFonts w:cstheme="minorHAnsi"/>
          <w:b/>
          <w:sz w:val="32"/>
          <w:szCs w:val="32"/>
        </w:rPr>
        <w:t>5</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150A84"/>
    <w:multiLevelType w:val="hybridMultilevel"/>
    <w:tmpl w:val="1DE64DF2"/>
    <w:lvl w:ilvl="0" w:tplc="8C528A08">
      <w:start w:val="1"/>
      <w:numFmt w:val="decimal"/>
      <w:lvlText w:val="%1)"/>
      <w:lvlJc w:val="left"/>
      <w:pPr>
        <w:tabs>
          <w:tab w:val="num" w:pos="720"/>
        </w:tabs>
        <w:ind w:left="720" w:hanging="360"/>
      </w:pPr>
    </w:lvl>
    <w:lvl w:ilvl="1" w:tplc="FA50956E" w:tentative="1">
      <w:start w:val="1"/>
      <w:numFmt w:val="decimal"/>
      <w:lvlText w:val="%2)"/>
      <w:lvlJc w:val="left"/>
      <w:pPr>
        <w:tabs>
          <w:tab w:val="num" w:pos="1440"/>
        </w:tabs>
        <w:ind w:left="1440" w:hanging="360"/>
      </w:pPr>
    </w:lvl>
    <w:lvl w:ilvl="2" w:tplc="31FAA028" w:tentative="1">
      <w:start w:val="1"/>
      <w:numFmt w:val="decimal"/>
      <w:lvlText w:val="%3)"/>
      <w:lvlJc w:val="left"/>
      <w:pPr>
        <w:tabs>
          <w:tab w:val="num" w:pos="2160"/>
        </w:tabs>
        <w:ind w:left="2160" w:hanging="360"/>
      </w:pPr>
    </w:lvl>
    <w:lvl w:ilvl="3" w:tplc="BEEC12B8" w:tentative="1">
      <w:start w:val="1"/>
      <w:numFmt w:val="decimal"/>
      <w:lvlText w:val="%4)"/>
      <w:lvlJc w:val="left"/>
      <w:pPr>
        <w:tabs>
          <w:tab w:val="num" w:pos="2880"/>
        </w:tabs>
        <w:ind w:left="2880" w:hanging="360"/>
      </w:pPr>
    </w:lvl>
    <w:lvl w:ilvl="4" w:tplc="64603B3E" w:tentative="1">
      <w:start w:val="1"/>
      <w:numFmt w:val="decimal"/>
      <w:lvlText w:val="%5)"/>
      <w:lvlJc w:val="left"/>
      <w:pPr>
        <w:tabs>
          <w:tab w:val="num" w:pos="3600"/>
        </w:tabs>
        <w:ind w:left="3600" w:hanging="360"/>
      </w:pPr>
    </w:lvl>
    <w:lvl w:ilvl="5" w:tplc="0ED2FF12" w:tentative="1">
      <w:start w:val="1"/>
      <w:numFmt w:val="decimal"/>
      <w:lvlText w:val="%6)"/>
      <w:lvlJc w:val="left"/>
      <w:pPr>
        <w:tabs>
          <w:tab w:val="num" w:pos="4320"/>
        </w:tabs>
        <w:ind w:left="4320" w:hanging="360"/>
      </w:pPr>
    </w:lvl>
    <w:lvl w:ilvl="6" w:tplc="F68885EA" w:tentative="1">
      <w:start w:val="1"/>
      <w:numFmt w:val="decimal"/>
      <w:lvlText w:val="%7)"/>
      <w:lvlJc w:val="left"/>
      <w:pPr>
        <w:tabs>
          <w:tab w:val="num" w:pos="5040"/>
        </w:tabs>
        <w:ind w:left="5040" w:hanging="360"/>
      </w:pPr>
    </w:lvl>
    <w:lvl w:ilvl="7" w:tplc="E8664E22" w:tentative="1">
      <w:start w:val="1"/>
      <w:numFmt w:val="decimal"/>
      <w:lvlText w:val="%8)"/>
      <w:lvlJc w:val="left"/>
      <w:pPr>
        <w:tabs>
          <w:tab w:val="num" w:pos="5760"/>
        </w:tabs>
        <w:ind w:left="5760" w:hanging="360"/>
      </w:pPr>
    </w:lvl>
    <w:lvl w:ilvl="8" w:tplc="06149E7C" w:tentative="1">
      <w:start w:val="1"/>
      <w:numFmt w:val="decimal"/>
      <w:lvlText w:val="%9)"/>
      <w:lvlJc w:val="left"/>
      <w:pPr>
        <w:tabs>
          <w:tab w:val="num" w:pos="6480"/>
        </w:tabs>
        <w:ind w:left="6480" w:hanging="360"/>
      </w:pPr>
    </w:lvl>
  </w:abstractNum>
  <w:abstractNum w:abstractNumId="4"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5"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263BB2"/>
    <w:multiLevelType w:val="hybridMultilevel"/>
    <w:tmpl w:val="AF7CD550"/>
    <w:lvl w:ilvl="0" w:tplc="EBC0B3EA">
      <w:start w:val="1"/>
      <w:numFmt w:val="decimal"/>
      <w:lvlText w:val="%1)"/>
      <w:lvlJc w:val="left"/>
      <w:pPr>
        <w:tabs>
          <w:tab w:val="num" w:pos="720"/>
        </w:tabs>
        <w:ind w:left="720" w:hanging="360"/>
      </w:pPr>
    </w:lvl>
    <w:lvl w:ilvl="1" w:tplc="85CA10A8" w:tentative="1">
      <w:start w:val="1"/>
      <w:numFmt w:val="decimal"/>
      <w:lvlText w:val="%2)"/>
      <w:lvlJc w:val="left"/>
      <w:pPr>
        <w:tabs>
          <w:tab w:val="num" w:pos="1440"/>
        </w:tabs>
        <w:ind w:left="1440" w:hanging="360"/>
      </w:pPr>
    </w:lvl>
    <w:lvl w:ilvl="2" w:tplc="78FE0ECC" w:tentative="1">
      <w:start w:val="1"/>
      <w:numFmt w:val="decimal"/>
      <w:lvlText w:val="%3)"/>
      <w:lvlJc w:val="left"/>
      <w:pPr>
        <w:tabs>
          <w:tab w:val="num" w:pos="2160"/>
        </w:tabs>
        <w:ind w:left="2160" w:hanging="360"/>
      </w:pPr>
    </w:lvl>
    <w:lvl w:ilvl="3" w:tplc="FEB0520C" w:tentative="1">
      <w:start w:val="1"/>
      <w:numFmt w:val="decimal"/>
      <w:lvlText w:val="%4)"/>
      <w:lvlJc w:val="left"/>
      <w:pPr>
        <w:tabs>
          <w:tab w:val="num" w:pos="2880"/>
        </w:tabs>
        <w:ind w:left="2880" w:hanging="360"/>
      </w:pPr>
    </w:lvl>
    <w:lvl w:ilvl="4" w:tplc="F27AECAC" w:tentative="1">
      <w:start w:val="1"/>
      <w:numFmt w:val="decimal"/>
      <w:lvlText w:val="%5)"/>
      <w:lvlJc w:val="left"/>
      <w:pPr>
        <w:tabs>
          <w:tab w:val="num" w:pos="3600"/>
        </w:tabs>
        <w:ind w:left="3600" w:hanging="360"/>
      </w:pPr>
    </w:lvl>
    <w:lvl w:ilvl="5" w:tplc="010CA914" w:tentative="1">
      <w:start w:val="1"/>
      <w:numFmt w:val="decimal"/>
      <w:lvlText w:val="%6)"/>
      <w:lvlJc w:val="left"/>
      <w:pPr>
        <w:tabs>
          <w:tab w:val="num" w:pos="4320"/>
        </w:tabs>
        <w:ind w:left="4320" w:hanging="360"/>
      </w:pPr>
    </w:lvl>
    <w:lvl w:ilvl="6" w:tplc="DB9C797E" w:tentative="1">
      <w:start w:val="1"/>
      <w:numFmt w:val="decimal"/>
      <w:lvlText w:val="%7)"/>
      <w:lvlJc w:val="left"/>
      <w:pPr>
        <w:tabs>
          <w:tab w:val="num" w:pos="5040"/>
        </w:tabs>
        <w:ind w:left="5040" w:hanging="360"/>
      </w:pPr>
    </w:lvl>
    <w:lvl w:ilvl="7" w:tplc="3BDCBCE8" w:tentative="1">
      <w:start w:val="1"/>
      <w:numFmt w:val="decimal"/>
      <w:lvlText w:val="%8)"/>
      <w:lvlJc w:val="left"/>
      <w:pPr>
        <w:tabs>
          <w:tab w:val="num" w:pos="5760"/>
        </w:tabs>
        <w:ind w:left="5760" w:hanging="360"/>
      </w:pPr>
    </w:lvl>
    <w:lvl w:ilvl="8" w:tplc="A70602E2" w:tentative="1">
      <w:start w:val="1"/>
      <w:numFmt w:val="decimal"/>
      <w:lvlText w:val="%9)"/>
      <w:lvlJc w:val="left"/>
      <w:pPr>
        <w:tabs>
          <w:tab w:val="num" w:pos="6480"/>
        </w:tabs>
        <w:ind w:left="6480" w:hanging="360"/>
      </w:pPr>
    </w:lvl>
  </w:abstractNum>
  <w:num w:numId="1" w16cid:durableId="85080401">
    <w:abstractNumId w:val="0"/>
  </w:num>
  <w:num w:numId="2" w16cid:durableId="1888565589">
    <w:abstractNumId w:val="2"/>
  </w:num>
  <w:num w:numId="3" w16cid:durableId="376660952">
    <w:abstractNumId w:val="1"/>
  </w:num>
  <w:num w:numId="4" w16cid:durableId="2101640299">
    <w:abstractNumId w:val="5"/>
  </w:num>
  <w:num w:numId="5" w16cid:durableId="2048213750">
    <w:abstractNumId w:val="4"/>
  </w:num>
  <w:num w:numId="6" w16cid:durableId="1224828301">
    <w:abstractNumId w:val="6"/>
  </w:num>
  <w:num w:numId="7" w16cid:durableId="6445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1C7763"/>
    <w:rsid w:val="00234F88"/>
    <w:rsid w:val="00286C8C"/>
    <w:rsid w:val="002B0B80"/>
    <w:rsid w:val="002B0FAA"/>
    <w:rsid w:val="002C7712"/>
    <w:rsid w:val="003021B0"/>
    <w:rsid w:val="00365881"/>
    <w:rsid w:val="00383089"/>
    <w:rsid w:val="003A53BE"/>
    <w:rsid w:val="003F4A02"/>
    <w:rsid w:val="004003E3"/>
    <w:rsid w:val="00406FC2"/>
    <w:rsid w:val="0040763F"/>
    <w:rsid w:val="00410DFD"/>
    <w:rsid w:val="00423DCC"/>
    <w:rsid w:val="00495AB4"/>
    <w:rsid w:val="005227CA"/>
    <w:rsid w:val="00550090"/>
    <w:rsid w:val="005529B1"/>
    <w:rsid w:val="00567124"/>
    <w:rsid w:val="0059116E"/>
    <w:rsid w:val="005B1B67"/>
    <w:rsid w:val="005B7124"/>
    <w:rsid w:val="00602524"/>
    <w:rsid w:val="0062344A"/>
    <w:rsid w:val="00654214"/>
    <w:rsid w:val="00660D4D"/>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47543"/>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235408249">
      <w:bodyDiv w:val="1"/>
      <w:marLeft w:val="0"/>
      <w:marRight w:val="0"/>
      <w:marTop w:val="0"/>
      <w:marBottom w:val="0"/>
      <w:divBdr>
        <w:top w:val="none" w:sz="0" w:space="0" w:color="auto"/>
        <w:left w:val="none" w:sz="0" w:space="0" w:color="auto"/>
        <w:bottom w:val="none" w:sz="0" w:space="0" w:color="auto"/>
        <w:right w:val="none" w:sz="0" w:space="0" w:color="auto"/>
      </w:divBdr>
      <w:divsChild>
        <w:div w:id="747311302">
          <w:marLeft w:val="360"/>
          <w:marRight w:val="0"/>
          <w:marTop w:val="0"/>
          <w:marBottom w:val="0"/>
          <w:divBdr>
            <w:top w:val="none" w:sz="0" w:space="0" w:color="auto"/>
            <w:left w:val="none" w:sz="0" w:space="0" w:color="auto"/>
            <w:bottom w:val="none" w:sz="0" w:space="0" w:color="auto"/>
            <w:right w:val="none" w:sz="0" w:space="0" w:color="auto"/>
          </w:divBdr>
        </w:div>
      </w:divsChild>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528572065">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14011277">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36189551">
      <w:bodyDiv w:val="1"/>
      <w:marLeft w:val="0"/>
      <w:marRight w:val="0"/>
      <w:marTop w:val="0"/>
      <w:marBottom w:val="0"/>
      <w:divBdr>
        <w:top w:val="none" w:sz="0" w:space="0" w:color="auto"/>
        <w:left w:val="none" w:sz="0" w:space="0" w:color="auto"/>
        <w:bottom w:val="none" w:sz="0" w:space="0" w:color="auto"/>
        <w:right w:val="none" w:sz="0" w:space="0" w:color="auto"/>
      </w:divBdr>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31448741">
      <w:bodyDiv w:val="1"/>
      <w:marLeft w:val="0"/>
      <w:marRight w:val="0"/>
      <w:marTop w:val="0"/>
      <w:marBottom w:val="0"/>
      <w:divBdr>
        <w:top w:val="none" w:sz="0" w:space="0" w:color="auto"/>
        <w:left w:val="none" w:sz="0" w:space="0" w:color="auto"/>
        <w:bottom w:val="none" w:sz="0" w:space="0" w:color="auto"/>
        <w:right w:val="none" w:sz="0" w:space="0" w:color="auto"/>
      </w:divBdr>
    </w:div>
    <w:div w:id="2047370306">
      <w:bodyDiv w:val="1"/>
      <w:marLeft w:val="0"/>
      <w:marRight w:val="0"/>
      <w:marTop w:val="0"/>
      <w:marBottom w:val="0"/>
      <w:divBdr>
        <w:top w:val="none" w:sz="0" w:space="0" w:color="auto"/>
        <w:left w:val="none" w:sz="0" w:space="0" w:color="auto"/>
        <w:bottom w:val="none" w:sz="0" w:space="0" w:color="auto"/>
        <w:right w:val="none" w:sz="0" w:space="0" w:color="auto"/>
      </w:divBdr>
      <w:divsChild>
        <w:div w:id="488908709">
          <w:marLeft w:val="360"/>
          <w:marRight w:val="0"/>
          <w:marTop w:val="0"/>
          <w:marBottom w:val="0"/>
          <w:divBdr>
            <w:top w:val="none" w:sz="0" w:space="0" w:color="auto"/>
            <w:left w:val="none" w:sz="0" w:space="0" w:color="auto"/>
            <w:bottom w:val="none" w:sz="0" w:space="0" w:color="auto"/>
            <w:right w:val="none" w:sz="0" w:space="0" w:color="auto"/>
          </w:divBdr>
        </w:div>
      </w:divsChild>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2023-03-30T08:20:00Z</dcterms:created>
  <dcterms:modified xsi:type="dcterms:W3CDTF">2023-03-30T08:20:00Z</dcterms:modified>
</cp:coreProperties>
</file>