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28413676"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625E82">
                                <w:rPr>
                                  <w:rFonts w:cstheme="minorHAnsi"/>
                                  <w:b/>
                                  <w:sz w:val="32"/>
                                  <w:szCs w:val="32"/>
                                </w:rPr>
                                <w:t>2</w:t>
                              </w:r>
                              <w:r w:rsidR="00E02D53" w:rsidRPr="00C94C8E">
                                <w:rPr>
                                  <w:rFonts w:cstheme="minorHAnsi"/>
                                  <w:b/>
                                  <w:sz w:val="32"/>
                                  <w:szCs w:val="32"/>
                                </w:rPr>
                                <w:t xml:space="preserve"> Week </w:t>
                              </w:r>
                              <w:r w:rsidR="001C18C3">
                                <w:rPr>
                                  <w:rFonts w:cstheme="minorHAnsi"/>
                                  <w:b/>
                                  <w:sz w:val="32"/>
                                  <w:szCs w:val="32"/>
                                </w:rPr>
                                <w:t>4</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28413676"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625E82">
                          <w:rPr>
                            <w:rFonts w:cstheme="minorHAnsi"/>
                            <w:b/>
                            <w:sz w:val="32"/>
                            <w:szCs w:val="32"/>
                          </w:rPr>
                          <w:t>2</w:t>
                        </w:r>
                        <w:r w:rsidR="00E02D53" w:rsidRPr="00C94C8E">
                          <w:rPr>
                            <w:rFonts w:cstheme="minorHAnsi"/>
                            <w:b/>
                            <w:sz w:val="32"/>
                            <w:szCs w:val="32"/>
                          </w:rPr>
                          <w:t xml:space="preserve"> Week </w:t>
                        </w:r>
                        <w:r w:rsidR="001C18C3">
                          <w:rPr>
                            <w:rFonts w:cstheme="minorHAnsi"/>
                            <w:b/>
                            <w:sz w:val="32"/>
                            <w:szCs w:val="32"/>
                          </w:rPr>
                          <w:t>4</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r w:rsidRPr="000C7DAD">
                                    <w:rPr>
                                      <w:rFonts w:cstheme="minorHAnsi"/>
                                      <w:sz w:val="20"/>
                                      <w:szCs w:val="20"/>
                                    </w:rPr>
                                    <w:t>cious</w:t>
                                  </w:r>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r w:rsidRPr="000C7DAD">
                                    <w:rPr>
                                      <w:rFonts w:cstheme="minorHAnsi"/>
                                      <w:sz w:val="20"/>
                                      <w:szCs w:val="20"/>
                                    </w:rPr>
                                    <w:t>tious</w:t>
                                  </w:r>
                                </w:p>
                              </w:tc>
                              <w:tc>
                                <w:tcPr>
                                  <w:tcW w:w="709" w:type="dxa"/>
                                </w:tcPr>
                                <w:p w14:paraId="4AE1CD9E" w14:textId="77777777" w:rsidR="00A03BC8" w:rsidRPr="000C7DAD" w:rsidRDefault="00A03BC8" w:rsidP="00234F88">
                                  <w:pPr>
                                    <w:pStyle w:val="NoSpacing"/>
                                    <w:rPr>
                                      <w:rFonts w:cstheme="minorHAnsi"/>
                                      <w:sz w:val="20"/>
                                      <w:szCs w:val="20"/>
                                    </w:rPr>
                                  </w:pPr>
                                  <w:r w:rsidRPr="000C7DAD">
                                    <w:rPr>
                                      <w:rFonts w:cstheme="minorHAnsi"/>
                                      <w:sz w:val="20"/>
                                      <w:szCs w:val="20"/>
                                    </w:rPr>
                                    <w:t>cial</w:t>
                                  </w:r>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r w:rsidRPr="000C7DAD">
                                    <w:rPr>
                                      <w:rFonts w:cstheme="minorHAnsi"/>
                                      <w:sz w:val="20"/>
                                      <w:szCs w:val="20"/>
                                    </w:rPr>
                                    <w:t>tial</w:t>
                                  </w:r>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-ible</w:t>
                                  </w:r>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-ibly</w:t>
                                  </w:r>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r w:rsidRPr="000C7DAD">
                                    <w:rPr>
                                      <w:rFonts w:cstheme="minorHAnsi"/>
                                      <w:sz w:val="20"/>
                                      <w:szCs w:val="20"/>
                                    </w:rPr>
                                    <w:t>ei after c</w:t>
                                  </w:r>
                                </w:p>
                              </w:tc>
                              <w:tc>
                                <w:tcPr>
                                  <w:tcW w:w="709" w:type="dxa"/>
                                </w:tcPr>
                                <w:p w14:paraId="1D5DD788" w14:textId="77777777" w:rsidR="00A03BC8" w:rsidRPr="000C7DAD" w:rsidRDefault="00A03BC8" w:rsidP="00234F88">
                                  <w:pPr>
                                    <w:pStyle w:val="NoSpacing"/>
                                    <w:rPr>
                                      <w:rFonts w:cstheme="minorHAnsi"/>
                                      <w:sz w:val="20"/>
                                      <w:szCs w:val="20"/>
                                    </w:rPr>
                                  </w:pPr>
                                  <w:r w:rsidRPr="000C7DAD">
                                    <w:rPr>
                                      <w:rFonts w:cstheme="minorHAnsi"/>
                                      <w:sz w:val="20"/>
                                      <w:szCs w:val="20"/>
                                    </w:rPr>
                                    <w:t>ough</w:t>
                                  </w:r>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–ce</w:t>
                                  </w:r>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r w:rsidRPr="000C7DAD">
                              <w:rPr>
                                <w:rFonts w:cstheme="minorHAnsi"/>
                                <w:sz w:val="20"/>
                                <w:szCs w:val="20"/>
                              </w:rPr>
                              <w:t>cious</w:t>
                            </w:r>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r w:rsidRPr="000C7DAD">
                              <w:rPr>
                                <w:rFonts w:cstheme="minorHAnsi"/>
                                <w:sz w:val="20"/>
                                <w:szCs w:val="20"/>
                              </w:rPr>
                              <w:t>tious</w:t>
                            </w:r>
                          </w:p>
                        </w:tc>
                        <w:tc>
                          <w:tcPr>
                            <w:tcW w:w="709" w:type="dxa"/>
                          </w:tcPr>
                          <w:p w14:paraId="4AE1CD9E" w14:textId="77777777" w:rsidR="00A03BC8" w:rsidRPr="000C7DAD" w:rsidRDefault="00A03BC8" w:rsidP="00234F88">
                            <w:pPr>
                              <w:pStyle w:val="NoSpacing"/>
                              <w:rPr>
                                <w:rFonts w:cstheme="minorHAnsi"/>
                                <w:sz w:val="20"/>
                                <w:szCs w:val="20"/>
                              </w:rPr>
                            </w:pPr>
                            <w:r w:rsidRPr="000C7DAD">
                              <w:rPr>
                                <w:rFonts w:cstheme="minorHAnsi"/>
                                <w:sz w:val="20"/>
                                <w:szCs w:val="20"/>
                              </w:rPr>
                              <w:t>cial</w:t>
                            </w:r>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r w:rsidRPr="000C7DAD">
                              <w:rPr>
                                <w:rFonts w:cstheme="minorHAnsi"/>
                                <w:sz w:val="20"/>
                                <w:szCs w:val="20"/>
                              </w:rPr>
                              <w:t>tial</w:t>
                            </w:r>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-ible</w:t>
                            </w:r>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-ibly</w:t>
                            </w:r>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r w:rsidRPr="000C7DAD">
                              <w:rPr>
                                <w:rFonts w:cstheme="minorHAnsi"/>
                                <w:sz w:val="20"/>
                                <w:szCs w:val="20"/>
                              </w:rPr>
                              <w:t>ei after c</w:t>
                            </w:r>
                          </w:p>
                        </w:tc>
                        <w:tc>
                          <w:tcPr>
                            <w:tcW w:w="709" w:type="dxa"/>
                          </w:tcPr>
                          <w:p w14:paraId="1D5DD788" w14:textId="77777777" w:rsidR="00A03BC8" w:rsidRPr="000C7DAD" w:rsidRDefault="00A03BC8" w:rsidP="00234F88">
                            <w:pPr>
                              <w:pStyle w:val="NoSpacing"/>
                              <w:rPr>
                                <w:rFonts w:cstheme="minorHAnsi"/>
                                <w:sz w:val="20"/>
                                <w:szCs w:val="20"/>
                              </w:rPr>
                            </w:pPr>
                            <w:r w:rsidRPr="000C7DAD">
                              <w:rPr>
                                <w:rFonts w:cstheme="minorHAnsi"/>
                                <w:sz w:val="20"/>
                                <w:szCs w:val="20"/>
                              </w:rPr>
                              <w:t>ough</w:t>
                            </w:r>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–ce</w:t>
                            </w:r>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D505BE" w:rsidRPr="00625E82" w14:paraId="6B0EB694" w14:textId="77777777" w:rsidTr="00D505BE">
                              <w:tc>
                                <w:tcPr>
                                  <w:tcW w:w="3572" w:type="dxa"/>
                                  <w:vAlign w:val="center"/>
                                </w:tcPr>
                                <w:p w14:paraId="520BEBF6" w14:textId="44521B68" w:rsidR="00D505BE" w:rsidRPr="00625E82" w:rsidRDefault="00D505BE" w:rsidP="00D505BE">
                                  <w:pPr>
                                    <w:pStyle w:val="NoSpacing"/>
                                    <w:rPr>
                                      <w:rFonts w:cstheme="minorHAnsi"/>
                                      <w:bCs/>
                                      <w:sz w:val="32"/>
                                      <w:szCs w:val="32"/>
                                    </w:rPr>
                                  </w:pPr>
                                  <w:r w:rsidRPr="00625E82">
                                    <w:rPr>
                                      <w:rFonts w:cs="Calibri"/>
                                      <w:sz w:val="32"/>
                                      <w:szCs w:val="32"/>
                                    </w:rPr>
                                    <w:t>co-operate</w:t>
                                  </w:r>
                                </w:p>
                              </w:tc>
                              <w:tc>
                                <w:tcPr>
                                  <w:tcW w:w="3572" w:type="dxa"/>
                                  <w:vAlign w:val="center"/>
                                </w:tcPr>
                                <w:p w14:paraId="2E681C34" w14:textId="15506051" w:rsidR="00D505BE" w:rsidRPr="00625E82" w:rsidRDefault="00D505BE" w:rsidP="00D505BE">
                                  <w:pPr>
                                    <w:pStyle w:val="NoSpacing"/>
                                    <w:rPr>
                                      <w:rFonts w:cstheme="minorHAnsi"/>
                                      <w:bCs/>
                                      <w:sz w:val="32"/>
                                      <w:szCs w:val="32"/>
                                    </w:rPr>
                                  </w:pPr>
                                  <w:r w:rsidRPr="00625E82">
                                    <w:rPr>
                                      <w:rFonts w:cs="Calibri"/>
                                      <w:sz w:val="32"/>
                                      <w:szCs w:val="32"/>
                                    </w:rPr>
                                    <w:t>co-ordinate</w:t>
                                  </w:r>
                                </w:p>
                              </w:tc>
                            </w:tr>
                            <w:tr w:rsidR="00D505BE" w:rsidRPr="00625E82" w14:paraId="4FA3F05B" w14:textId="77777777" w:rsidTr="00D505BE">
                              <w:tc>
                                <w:tcPr>
                                  <w:tcW w:w="3572" w:type="dxa"/>
                                  <w:vAlign w:val="center"/>
                                </w:tcPr>
                                <w:p w14:paraId="2E7F34BE" w14:textId="54849E25" w:rsidR="00D505BE" w:rsidRPr="00625E82" w:rsidRDefault="00D505BE" w:rsidP="00D505BE">
                                  <w:pPr>
                                    <w:pStyle w:val="NoSpacing"/>
                                    <w:rPr>
                                      <w:rFonts w:cstheme="minorHAnsi"/>
                                      <w:bCs/>
                                      <w:sz w:val="32"/>
                                      <w:szCs w:val="32"/>
                                    </w:rPr>
                                  </w:pPr>
                                  <w:r w:rsidRPr="00625E82">
                                    <w:rPr>
                                      <w:rFonts w:cs="Calibri"/>
                                      <w:sz w:val="32"/>
                                      <w:szCs w:val="32"/>
                                    </w:rPr>
                                    <w:t>co-exist</w:t>
                                  </w:r>
                                </w:p>
                              </w:tc>
                              <w:tc>
                                <w:tcPr>
                                  <w:tcW w:w="3572" w:type="dxa"/>
                                  <w:vAlign w:val="center"/>
                                </w:tcPr>
                                <w:p w14:paraId="611722EE" w14:textId="51092C28" w:rsidR="00D505BE" w:rsidRPr="00625E82" w:rsidRDefault="00D505BE" w:rsidP="00D505BE">
                                  <w:pPr>
                                    <w:pStyle w:val="NoSpacing"/>
                                    <w:rPr>
                                      <w:rFonts w:cstheme="minorHAnsi"/>
                                      <w:bCs/>
                                      <w:sz w:val="32"/>
                                      <w:szCs w:val="32"/>
                                    </w:rPr>
                                  </w:pPr>
                                  <w:r w:rsidRPr="00625E82">
                                    <w:rPr>
                                      <w:rFonts w:cs="Calibri"/>
                                      <w:sz w:val="32"/>
                                      <w:szCs w:val="32"/>
                                    </w:rPr>
                                    <w:t>re-own</w:t>
                                  </w:r>
                                </w:p>
                              </w:tc>
                            </w:tr>
                            <w:tr w:rsidR="00F46F06" w:rsidRPr="00625E82" w14:paraId="5A5B3BF8" w14:textId="77777777" w:rsidTr="00E573F4">
                              <w:tc>
                                <w:tcPr>
                                  <w:tcW w:w="3572" w:type="dxa"/>
                                  <w:vAlign w:val="center"/>
                                </w:tcPr>
                                <w:p w14:paraId="5F48C27A" w14:textId="473E8DFE" w:rsidR="00F46F06" w:rsidRPr="00625E82" w:rsidRDefault="00F46F06" w:rsidP="00F46F06">
                                  <w:pPr>
                                    <w:pStyle w:val="NoSpacing"/>
                                    <w:rPr>
                                      <w:rFonts w:cstheme="minorHAnsi"/>
                                      <w:bCs/>
                                      <w:sz w:val="32"/>
                                      <w:szCs w:val="32"/>
                                    </w:rPr>
                                  </w:pPr>
                                  <w:r w:rsidRPr="00625E82">
                                    <w:rPr>
                                      <w:rFonts w:cs="Calibri"/>
                                      <w:sz w:val="32"/>
                                      <w:szCs w:val="32"/>
                                    </w:rPr>
                                    <w:t>re-invent</w:t>
                                  </w:r>
                                </w:p>
                              </w:tc>
                              <w:tc>
                                <w:tcPr>
                                  <w:tcW w:w="3572" w:type="dxa"/>
                                  <w:vAlign w:val="center"/>
                                </w:tcPr>
                                <w:p w14:paraId="05599FFC" w14:textId="5ACA14FE" w:rsidR="00F46F06" w:rsidRPr="00625E82" w:rsidRDefault="00F46F06" w:rsidP="00F46F06">
                                  <w:pPr>
                                    <w:pStyle w:val="NoSpacing"/>
                                    <w:rPr>
                                      <w:rFonts w:cstheme="minorHAnsi"/>
                                      <w:b/>
                                      <w:sz w:val="32"/>
                                      <w:szCs w:val="32"/>
                                    </w:rPr>
                                  </w:pPr>
                                  <w:r w:rsidRPr="00625E82">
                                    <w:rPr>
                                      <w:rFonts w:cs="Calibri"/>
                                      <w:sz w:val="32"/>
                                      <w:szCs w:val="32"/>
                                    </w:rPr>
                                    <w:t>re-enter</w:t>
                                  </w:r>
                                </w:p>
                              </w:tc>
                            </w:tr>
                            <w:tr w:rsidR="00F46F06" w:rsidRPr="00625E82" w14:paraId="4FFC3310" w14:textId="77777777" w:rsidTr="00E573F4">
                              <w:tc>
                                <w:tcPr>
                                  <w:tcW w:w="3572" w:type="dxa"/>
                                  <w:vAlign w:val="center"/>
                                </w:tcPr>
                                <w:p w14:paraId="7918867C" w14:textId="7329A424" w:rsidR="00F46F06" w:rsidRPr="00625E82" w:rsidRDefault="00F46F06" w:rsidP="00F46F06">
                                  <w:pPr>
                                    <w:pStyle w:val="NoSpacing"/>
                                    <w:rPr>
                                      <w:rFonts w:cstheme="minorHAnsi"/>
                                      <w:bCs/>
                                      <w:sz w:val="32"/>
                                      <w:szCs w:val="32"/>
                                    </w:rPr>
                                  </w:pPr>
                                  <w:r w:rsidRPr="00625E82">
                                    <w:rPr>
                                      <w:rFonts w:cs="Calibri"/>
                                      <w:sz w:val="32"/>
                                      <w:szCs w:val="32"/>
                                    </w:rPr>
                                    <w:t>re-emerge</w:t>
                                  </w:r>
                                </w:p>
                              </w:tc>
                              <w:tc>
                                <w:tcPr>
                                  <w:tcW w:w="3572" w:type="dxa"/>
                                  <w:vAlign w:val="center"/>
                                </w:tcPr>
                                <w:p w14:paraId="3CEC4ABE" w14:textId="2FAFC651" w:rsidR="00F46F06" w:rsidRPr="00625E82" w:rsidRDefault="00F46F06" w:rsidP="00F46F06">
                                  <w:pPr>
                                    <w:pStyle w:val="NoSpacing"/>
                                    <w:rPr>
                                      <w:rFonts w:cstheme="minorHAnsi"/>
                                      <w:bCs/>
                                      <w:sz w:val="32"/>
                                      <w:szCs w:val="32"/>
                                    </w:rPr>
                                  </w:pPr>
                                  <w:r w:rsidRPr="00625E82">
                                    <w:rPr>
                                      <w:rFonts w:cs="Calibri"/>
                                      <w:sz w:val="32"/>
                                      <w:szCs w:val="32"/>
                                    </w:rPr>
                                    <w:t>re-ignite</w:t>
                                  </w:r>
                                </w:p>
                              </w:tc>
                            </w:tr>
                            <w:tr w:rsidR="008B5744" w:rsidRPr="00625E82" w14:paraId="0E66670E" w14:textId="77777777" w:rsidTr="00D505BE">
                              <w:tc>
                                <w:tcPr>
                                  <w:tcW w:w="3572" w:type="dxa"/>
                                </w:tcPr>
                                <w:p w14:paraId="193FD710" w14:textId="19AD6588" w:rsidR="008B5744" w:rsidRPr="00625E82" w:rsidRDefault="00625E82" w:rsidP="00967E37">
                                  <w:pPr>
                                    <w:pStyle w:val="NoSpacing"/>
                                    <w:rPr>
                                      <w:rFonts w:cstheme="minorHAnsi"/>
                                      <w:bCs/>
                                      <w:sz w:val="32"/>
                                      <w:szCs w:val="32"/>
                                    </w:rPr>
                                  </w:pPr>
                                  <w:r w:rsidRPr="00625E82">
                                    <w:rPr>
                                      <w:rFonts w:cs="Calibri"/>
                                      <w:sz w:val="32"/>
                                      <w:szCs w:val="32"/>
                                    </w:rPr>
                                    <w:t>re-tell</w:t>
                                  </w:r>
                                </w:p>
                              </w:tc>
                              <w:tc>
                                <w:tcPr>
                                  <w:tcW w:w="3572" w:type="dxa"/>
                                </w:tcPr>
                                <w:p w14:paraId="412A4A05" w14:textId="1B12D1E6" w:rsidR="008B5744" w:rsidRPr="00625E82" w:rsidRDefault="008B5744" w:rsidP="00967E37">
                                  <w:pPr>
                                    <w:pStyle w:val="NoSpacing"/>
                                    <w:rPr>
                                      <w:rFonts w:cstheme="minorHAnsi"/>
                                      <w:bCs/>
                                      <w:sz w:val="32"/>
                                      <w:szCs w:val="32"/>
                                    </w:rPr>
                                  </w:pP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D505BE" w:rsidRPr="00625E82" w14:paraId="6B0EB694" w14:textId="77777777" w:rsidTr="00D505BE">
                        <w:tc>
                          <w:tcPr>
                            <w:tcW w:w="3572" w:type="dxa"/>
                            <w:vAlign w:val="center"/>
                          </w:tcPr>
                          <w:p w14:paraId="520BEBF6" w14:textId="44521B68" w:rsidR="00D505BE" w:rsidRPr="00625E82" w:rsidRDefault="00D505BE" w:rsidP="00D505BE">
                            <w:pPr>
                              <w:pStyle w:val="NoSpacing"/>
                              <w:rPr>
                                <w:rFonts w:cstheme="minorHAnsi"/>
                                <w:bCs/>
                                <w:sz w:val="32"/>
                                <w:szCs w:val="32"/>
                              </w:rPr>
                            </w:pPr>
                            <w:r w:rsidRPr="00625E82">
                              <w:rPr>
                                <w:rFonts w:cs="Calibri"/>
                                <w:sz w:val="32"/>
                                <w:szCs w:val="32"/>
                              </w:rPr>
                              <w:t>co-operate</w:t>
                            </w:r>
                          </w:p>
                        </w:tc>
                        <w:tc>
                          <w:tcPr>
                            <w:tcW w:w="3572" w:type="dxa"/>
                            <w:vAlign w:val="center"/>
                          </w:tcPr>
                          <w:p w14:paraId="2E681C34" w14:textId="15506051" w:rsidR="00D505BE" w:rsidRPr="00625E82" w:rsidRDefault="00D505BE" w:rsidP="00D505BE">
                            <w:pPr>
                              <w:pStyle w:val="NoSpacing"/>
                              <w:rPr>
                                <w:rFonts w:cstheme="minorHAnsi"/>
                                <w:bCs/>
                                <w:sz w:val="32"/>
                                <w:szCs w:val="32"/>
                              </w:rPr>
                            </w:pPr>
                            <w:r w:rsidRPr="00625E82">
                              <w:rPr>
                                <w:rFonts w:cs="Calibri"/>
                                <w:sz w:val="32"/>
                                <w:szCs w:val="32"/>
                              </w:rPr>
                              <w:t>co-ordinate</w:t>
                            </w:r>
                          </w:p>
                        </w:tc>
                      </w:tr>
                      <w:tr w:rsidR="00D505BE" w:rsidRPr="00625E82" w14:paraId="4FA3F05B" w14:textId="77777777" w:rsidTr="00D505BE">
                        <w:tc>
                          <w:tcPr>
                            <w:tcW w:w="3572" w:type="dxa"/>
                            <w:vAlign w:val="center"/>
                          </w:tcPr>
                          <w:p w14:paraId="2E7F34BE" w14:textId="54849E25" w:rsidR="00D505BE" w:rsidRPr="00625E82" w:rsidRDefault="00D505BE" w:rsidP="00D505BE">
                            <w:pPr>
                              <w:pStyle w:val="NoSpacing"/>
                              <w:rPr>
                                <w:rFonts w:cstheme="minorHAnsi"/>
                                <w:bCs/>
                                <w:sz w:val="32"/>
                                <w:szCs w:val="32"/>
                              </w:rPr>
                            </w:pPr>
                            <w:r w:rsidRPr="00625E82">
                              <w:rPr>
                                <w:rFonts w:cs="Calibri"/>
                                <w:sz w:val="32"/>
                                <w:szCs w:val="32"/>
                              </w:rPr>
                              <w:t>co-exist</w:t>
                            </w:r>
                          </w:p>
                        </w:tc>
                        <w:tc>
                          <w:tcPr>
                            <w:tcW w:w="3572" w:type="dxa"/>
                            <w:vAlign w:val="center"/>
                          </w:tcPr>
                          <w:p w14:paraId="611722EE" w14:textId="51092C28" w:rsidR="00D505BE" w:rsidRPr="00625E82" w:rsidRDefault="00D505BE" w:rsidP="00D505BE">
                            <w:pPr>
                              <w:pStyle w:val="NoSpacing"/>
                              <w:rPr>
                                <w:rFonts w:cstheme="minorHAnsi"/>
                                <w:bCs/>
                                <w:sz w:val="32"/>
                                <w:szCs w:val="32"/>
                              </w:rPr>
                            </w:pPr>
                            <w:r w:rsidRPr="00625E82">
                              <w:rPr>
                                <w:rFonts w:cs="Calibri"/>
                                <w:sz w:val="32"/>
                                <w:szCs w:val="32"/>
                              </w:rPr>
                              <w:t>re-own</w:t>
                            </w:r>
                          </w:p>
                        </w:tc>
                      </w:tr>
                      <w:tr w:rsidR="00F46F06" w:rsidRPr="00625E82" w14:paraId="5A5B3BF8" w14:textId="77777777" w:rsidTr="00E573F4">
                        <w:tc>
                          <w:tcPr>
                            <w:tcW w:w="3572" w:type="dxa"/>
                            <w:vAlign w:val="center"/>
                          </w:tcPr>
                          <w:p w14:paraId="5F48C27A" w14:textId="473E8DFE" w:rsidR="00F46F06" w:rsidRPr="00625E82" w:rsidRDefault="00F46F06" w:rsidP="00F46F06">
                            <w:pPr>
                              <w:pStyle w:val="NoSpacing"/>
                              <w:rPr>
                                <w:rFonts w:cstheme="minorHAnsi"/>
                                <w:bCs/>
                                <w:sz w:val="32"/>
                                <w:szCs w:val="32"/>
                              </w:rPr>
                            </w:pPr>
                            <w:r w:rsidRPr="00625E82">
                              <w:rPr>
                                <w:rFonts w:cs="Calibri"/>
                                <w:sz w:val="32"/>
                                <w:szCs w:val="32"/>
                              </w:rPr>
                              <w:t>re-invent</w:t>
                            </w:r>
                          </w:p>
                        </w:tc>
                        <w:tc>
                          <w:tcPr>
                            <w:tcW w:w="3572" w:type="dxa"/>
                            <w:vAlign w:val="center"/>
                          </w:tcPr>
                          <w:p w14:paraId="05599FFC" w14:textId="5ACA14FE" w:rsidR="00F46F06" w:rsidRPr="00625E82" w:rsidRDefault="00F46F06" w:rsidP="00F46F06">
                            <w:pPr>
                              <w:pStyle w:val="NoSpacing"/>
                              <w:rPr>
                                <w:rFonts w:cstheme="minorHAnsi"/>
                                <w:b/>
                                <w:sz w:val="32"/>
                                <w:szCs w:val="32"/>
                              </w:rPr>
                            </w:pPr>
                            <w:r w:rsidRPr="00625E82">
                              <w:rPr>
                                <w:rFonts w:cs="Calibri"/>
                                <w:sz w:val="32"/>
                                <w:szCs w:val="32"/>
                              </w:rPr>
                              <w:t>re-enter</w:t>
                            </w:r>
                          </w:p>
                        </w:tc>
                      </w:tr>
                      <w:tr w:rsidR="00F46F06" w:rsidRPr="00625E82" w14:paraId="4FFC3310" w14:textId="77777777" w:rsidTr="00E573F4">
                        <w:tc>
                          <w:tcPr>
                            <w:tcW w:w="3572" w:type="dxa"/>
                            <w:vAlign w:val="center"/>
                          </w:tcPr>
                          <w:p w14:paraId="7918867C" w14:textId="7329A424" w:rsidR="00F46F06" w:rsidRPr="00625E82" w:rsidRDefault="00F46F06" w:rsidP="00F46F06">
                            <w:pPr>
                              <w:pStyle w:val="NoSpacing"/>
                              <w:rPr>
                                <w:rFonts w:cstheme="minorHAnsi"/>
                                <w:bCs/>
                                <w:sz w:val="32"/>
                                <w:szCs w:val="32"/>
                              </w:rPr>
                            </w:pPr>
                            <w:r w:rsidRPr="00625E82">
                              <w:rPr>
                                <w:rFonts w:cs="Calibri"/>
                                <w:sz w:val="32"/>
                                <w:szCs w:val="32"/>
                              </w:rPr>
                              <w:t>re-emerge</w:t>
                            </w:r>
                          </w:p>
                        </w:tc>
                        <w:tc>
                          <w:tcPr>
                            <w:tcW w:w="3572" w:type="dxa"/>
                            <w:vAlign w:val="center"/>
                          </w:tcPr>
                          <w:p w14:paraId="3CEC4ABE" w14:textId="2FAFC651" w:rsidR="00F46F06" w:rsidRPr="00625E82" w:rsidRDefault="00F46F06" w:rsidP="00F46F06">
                            <w:pPr>
                              <w:pStyle w:val="NoSpacing"/>
                              <w:rPr>
                                <w:rFonts w:cstheme="minorHAnsi"/>
                                <w:bCs/>
                                <w:sz w:val="32"/>
                                <w:szCs w:val="32"/>
                              </w:rPr>
                            </w:pPr>
                            <w:r w:rsidRPr="00625E82">
                              <w:rPr>
                                <w:rFonts w:cs="Calibri"/>
                                <w:sz w:val="32"/>
                                <w:szCs w:val="32"/>
                              </w:rPr>
                              <w:t>re-ignite</w:t>
                            </w:r>
                          </w:p>
                        </w:tc>
                      </w:tr>
                      <w:tr w:rsidR="008B5744" w:rsidRPr="00625E82" w14:paraId="0E66670E" w14:textId="77777777" w:rsidTr="00D505BE">
                        <w:tc>
                          <w:tcPr>
                            <w:tcW w:w="3572" w:type="dxa"/>
                          </w:tcPr>
                          <w:p w14:paraId="193FD710" w14:textId="19AD6588" w:rsidR="008B5744" w:rsidRPr="00625E82" w:rsidRDefault="00625E82" w:rsidP="00967E37">
                            <w:pPr>
                              <w:pStyle w:val="NoSpacing"/>
                              <w:rPr>
                                <w:rFonts w:cstheme="minorHAnsi"/>
                                <w:bCs/>
                                <w:sz w:val="32"/>
                                <w:szCs w:val="32"/>
                              </w:rPr>
                            </w:pPr>
                            <w:r w:rsidRPr="00625E82">
                              <w:rPr>
                                <w:rFonts w:cs="Calibri"/>
                                <w:sz w:val="32"/>
                                <w:szCs w:val="32"/>
                              </w:rPr>
                              <w:t>re-tell</w:t>
                            </w:r>
                          </w:p>
                        </w:tc>
                        <w:tc>
                          <w:tcPr>
                            <w:tcW w:w="3572" w:type="dxa"/>
                          </w:tcPr>
                          <w:p w14:paraId="412A4A05" w14:textId="1B12D1E6" w:rsidR="008B5744" w:rsidRPr="00625E82" w:rsidRDefault="008B5744" w:rsidP="00967E37">
                            <w:pPr>
                              <w:pStyle w:val="NoSpacing"/>
                              <w:rPr>
                                <w:rFonts w:cstheme="minorHAnsi"/>
                                <w:bCs/>
                                <w:sz w:val="32"/>
                                <w:szCs w:val="32"/>
                              </w:rPr>
                            </w:pP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236BBE" w:rsidRDefault="00CB4EC9" w:rsidP="00CB4EC9">
                            <w:pPr>
                              <w:rPr>
                                <w:sz w:val="20"/>
                                <w:szCs w:val="20"/>
                              </w:rPr>
                            </w:pPr>
                            <w:r w:rsidRPr="00236BBE">
                              <w:rPr>
                                <w:i/>
                                <w:iCs/>
                                <w:sz w:val="20"/>
                                <w:szCs w:val="20"/>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sidRPr="00236BBE">
                              <w:rPr>
                                <w:i/>
                                <w:iCs/>
                                <w:sz w:val="20"/>
                                <w:szCs w:val="20"/>
                              </w:rPr>
                              <w:t xml:space="preserve"> this half term</w:t>
                            </w:r>
                            <w:r w:rsidRPr="00236BBE">
                              <w:rPr>
                                <w:i/>
                                <w:iCs/>
                                <w:sz w:val="20"/>
                                <w:szCs w:val="20"/>
                              </w:rPr>
                              <w:t xml:space="preserve"> and develop them over several weeks with your child. </w:t>
                            </w:r>
                          </w:p>
                          <w:p w14:paraId="0673C313" w14:textId="6924C5F2" w:rsidR="00236BBE" w:rsidRDefault="007D7912" w:rsidP="00236BBE">
                            <w:pPr>
                              <w:spacing w:after="0" w:line="240" w:lineRule="auto"/>
                            </w:pPr>
                            <w:r w:rsidRPr="00CC10A1">
                              <w:rPr>
                                <w:b/>
                                <w:bCs/>
                                <w:sz w:val="24"/>
                                <w:szCs w:val="24"/>
                              </w:rPr>
                              <w:t xml:space="preserve">Week </w:t>
                            </w:r>
                            <w:r w:rsidR="00236BBE">
                              <w:rPr>
                                <w:b/>
                                <w:bCs/>
                                <w:sz w:val="24"/>
                                <w:szCs w:val="24"/>
                              </w:rPr>
                              <w:t>4</w:t>
                            </w:r>
                            <w:r w:rsidRPr="00CC10A1">
                              <w:rPr>
                                <w:b/>
                                <w:bCs/>
                                <w:sz w:val="24"/>
                                <w:szCs w:val="24"/>
                              </w:rPr>
                              <w:t>:</w:t>
                            </w:r>
                            <w:r w:rsidR="00236BBE">
                              <w:rPr>
                                <w:b/>
                                <w:bCs/>
                                <w:sz w:val="24"/>
                                <w:szCs w:val="24"/>
                              </w:rPr>
                              <w:t xml:space="preserve"> </w:t>
                            </w:r>
                            <w:r w:rsidR="00236BBE" w:rsidRPr="00236BBE">
                              <w:t xml:space="preserve">Do you know the difference between a simile and a metaphor? </w:t>
                            </w:r>
                            <w:r w:rsidR="001809CB" w:rsidRPr="00236BBE">
                              <w:t>Simile</w:t>
                            </w:r>
                            <w:r w:rsidR="00236BBE" w:rsidRPr="00236BBE">
                              <w:t xml:space="preserve"> = as/like. Metaphor = is</w:t>
                            </w:r>
                          </w:p>
                          <w:p w14:paraId="2FDDD833" w14:textId="77777777" w:rsidR="00236BBE" w:rsidRPr="00236BBE" w:rsidRDefault="00236BBE" w:rsidP="00236BBE">
                            <w:pPr>
                              <w:spacing w:after="0" w:line="240" w:lineRule="auto"/>
                              <w:rPr>
                                <w:b/>
                                <w:bCs/>
                                <w:sz w:val="24"/>
                                <w:szCs w:val="24"/>
                              </w:rPr>
                            </w:pPr>
                          </w:p>
                          <w:p w14:paraId="220F5E96" w14:textId="77777777" w:rsidR="00236BBE" w:rsidRDefault="00236BBE" w:rsidP="00236BBE">
                            <w:pPr>
                              <w:spacing w:after="0" w:line="240" w:lineRule="auto"/>
                              <w:ind w:left="360"/>
                            </w:pPr>
                            <w:r>
                              <w:t>The sky is like an inky black canvas. (simile)</w:t>
                            </w:r>
                          </w:p>
                          <w:p w14:paraId="42AC5A30" w14:textId="77777777" w:rsidR="00236BBE" w:rsidRDefault="00236BBE" w:rsidP="00236BBE">
                            <w:pPr>
                              <w:spacing w:after="0" w:line="240" w:lineRule="auto"/>
                              <w:ind w:left="360"/>
                            </w:pPr>
                            <w:r>
                              <w:t>The sky is an inky black canvas. (metaphor)</w:t>
                            </w:r>
                          </w:p>
                          <w:p w14:paraId="4101C068" w14:textId="77777777" w:rsidR="001809CB" w:rsidRDefault="001809CB" w:rsidP="00236BBE">
                            <w:pPr>
                              <w:spacing w:after="0" w:line="240" w:lineRule="auto"/>
                              <w:ind w:left="360"/>
                            </w:pPr>
                          </w:p>
                          <w:p w14:paraId="27FCE785" w14:textId="4B4BBA38" w:rsidR="00236BBE" w:rsidRPr="001809CB" w:rsidRDefault="00236BBE" w:rsidP="001809CB">
                            <w:pPr>
                              <w:spacing w:after="0" w:line="240" w:lineRule="auto"/>
                            </w:pPr>
                            <w:r>
                              <w:t xml:space="preserve">Whether you write a simile or a metaphor, both are figurative language and both really enhance the description. </w:t>
                            </w:r>
                            <w:r w:rsidR="001809CB">
                              <w:t xml:space="preserve"> </w:t>
                            </w:r>
                            <w:r w:rsidRPr="001809CB">
                              <w:rPr>
                                <w:b/>
                                <w:bCs/>
                              </w:rPr>
                              <w:t>In your task this week, please describe an autumn evening. There’s so much that you could describe: the trees, the leaves, the moon, the darkness…</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236BBE" w:rsidRDefault="00CB4EC9" w:rsidP="00CB4EC9">
                      <w:pPr>
                        <w:rPr>
                          <w:sz w:val="20"/>
                          <w:szCs w:val="20"/>
                        </w:rPr>
                      </w:pPr>
                      <w:r w:rsidRPr="00236BBE">
                        <w:rPr>
                          <w:i/>
                          <w:iCs/>
                          <w:sz w:val="20"/>
                          <w:szCs w:val="20"/>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sidRPr="00236BBE">
                        <w:rPr>
                          <w:i/>
                          <w:iCs/>
                          <w:sz w:val="20"/>
                          <w:szCs w:val="20"/>
                        </w:rPr>
                        <w:t xml:space="preserve"> this half term</w:t>
                      </w:r>
                      <w:r w:rsidRPr="00236BBE">
                        <w:rPr>
                          <w:i/>
                          <w:iCs/>
                          <w:sz w:val="20"/>
                          <w:szCs w:val="20"/>
                        </w:rPr>
                        <w:t xml:space="preserve"> and develop them over several weeks with your child. </w:t>
                      </w:r>
                    </w:p>
                    <w:p w14:paraId="0673C313" w14:textId="6924C5F2" w:rsidR="00236BBE" w:rsidRDefault="007D7912" w:rsidP="00236BBE">
                      <w:pPr>
                        <w:spacing w:after="0" w:line="240" w:lineRule="auto"/>
                      </w:pPr>
                      <w:r w:rsidRPr="00CC10A1">
                        <w:rPr>
                          <w:b/>
                          <w:bCs/>
                          <w:sz w:val="24"/>
                          <w:szCs w:val="24"/>
                        </w:rPr>
                        <w:t xml:space="preserve">Week </w:t>
                      </w:r>
                      <w:r w:rsidR="00236BBE">
                        <w:rPr>
                          <w:b/>
                          <w:bCs/>
                          <w:sz w:val="24"/>
                          <w:szCs w:val="24"/>
                        </w:rPr>
                        <w:t>4</w:t>
                      </w:r>
                      <w:r w:rsidRPr="00CC10A1">
                        <w:rPr>
                          <w:b/>
                          <w:bCs/>
                          <w:sz w:val="24"/>
                          <w:szCs w:val="24"/>
                        </w:rPr>
                        <w:t>:</w:t>
                      </w:r>
                      <w:r w:rsidR="00236BBE">
                        <w:rPr>
                          <w:b/>
                          <w:bCs/>
                          <w:sz w:val="24"/>
                          <w:szCs w:val="24"/>
                        </w:rPr>
                        <w:t xml:space="preserve"> </w:t>
                      </w:r>
                      <w:r w:rsidR="00236BBE" w:rsidRPr="00236BBE">
                        <w:t xml:space="preserve">Do you know the difference between a simile and a metaphor? </w:t>
                      </w:r>
                      <w:r w:rsidR="001809CB" w:rsidRPr="00236BBE">
                        <w:t>Simile</w:t>
                      </w:r>
                      <w:r w:rsidR="00236BBE" w:rsidRPr="00236BBE">
                        <w:t xml:space="preserve"> = as/like. Metaphor = is</w:t>
                      </w:r>
                    </w:p>
                    <w:p w14:paraId="2FDDD833" w14:textId="77777777" w:rsidR="00236BBE" w:rsidRPr="00236BBE" w:rsidRDefault="00236BBE" w:rsidP="00236BBE">
                      <w:pPr>
                        <w:spacing w:after="0" w:line="240" w:lineRule="auto"/>
                        <w:rPr>
                          <w:b/>
                          <w:bCs/>
                          <w:sz w:val="24"/>
                          <w:szCs w:val="24"/>
                        </w:rPr>
                      </w:pPr>
                    </w:p>
                    <w:p w14:paraId="220F5E96" w14:textId="77777777" w:rsidR="00236BBE" w:rsidRDefault="00236BBE" w:rsidP="00236BBE">
                      <w:pPr>
                        <w:spacing w:after="0" w:line="240" w:lineRule="auto"/>
                        <w:ind w:left="360"/>
                      </w:pPr>
                      <w:r>
                        <w:t>The sky is like an inky black canvas. (simile)</w:t>
                      </w:r>
                    </w:p>
                    <w:p w14:paraId="42AC5A30" w14:textId="77777777" w:rsidR="00236BBE" w:rsidRDefault="00236BBE" w:rsidP="00236BBE">
                      <w:pPr>
                        <w:spacing w:after="0" w:line="240" w:lineRule="auto"/>
                        <w:ind w:left="360"/>
                      </w:pPr>
                      <w:r>
                        <w:t>The sky is an inky black canvas. (metaphor)</w:t>
                      </w:r>
                    </w:p>
                    <w:p w14:paraId="4101C068" w14:textId="77777777" w:rsidR="001809CB" w:rsidRDefault="001809CB" w:rsidP="00236BBE">
                      <w:pPr>
                        <w:spacing w:after="0" w:line="240" w:lineRule="auto"/>
                        <w:ind w:left="360"/>
                      </w:pPr>
                    </w:p>
                    <w:p w14:paraId="27FCE785" w14:textId="4B4BBA38" w:rsidR="00236BBE" w:rsidRPr="001809CB" w:rsidRDefault="00236BBE" w:rsidP="001809CB">
                      <w:pPr>
                        <w:spacing w:after="0" w:line="240" w:lineRule="auto"/>
                      </w:pPr>
                      <w:r>
                        <w:t xml:space="preserve">Whether you write a simile or a metaphor, both are figurative language and both really enhance the description. </w:t>
                      </w:r>
                      <w:r w:rsidR="001809CB">
                        <w:t xml:space="preserve"> </w:t>
                      </w:r>
                      <w:r w:rsidRPr="001809CB">
                        <w:rPr>
                          <w:b/>
                          <w:bCs/>
                        </w:rPr>
                        <w:t>In your task this week, please describe an autumn evening. There’s so much that you could describe: the trees, the leaves, the moon, the darkness…</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43D4B449" w:rsidR="00A03BC8" w:rsidRPr="005B1B67" w:rsidRDefault="00711893">
                            <w:pPr>
                              <w:rPr>
                                <w:rFonts w:ascii="Comic Sans MS" w:hAnsi="Comic Sans MS"/>
                                <w:sz w:val="24"/>
                                <w:szCs w:val="24"/>
                              </w:rPr>
                            </w:pPr>
                            <w:r w:rsidRPr="004E0AF4">
                              <w:rPr>
                                <w:rFonts w:ascii="Comic Sans MS" w:hAnsi="Comic Sans MS"/>
                                <w:noProof/>
                                <w:sz w:val="24"/>
                                <w:szCs w:val="24"/>
                              </w:rPr>
                              <w:drawing>
                                <wp:inline distT="0" distB="0" distL="0" distR="0" wp14:anchorId="52151B8E" wp14:editId="0ECEE890">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43D4B449" w:rsidR="00A03BC8" w:rsidRPr="005B1B67" w:rsidRDefault="00711893">
                      <w:pPr>
                        <w:rPr>
                          <w:rFonts w:ascii="Comic Sans MS" w:hAnsi="Comic Sans MS"/>
                          <w:sz w:val="24"/>
                          <w:szCs w:val="24"/>
                        </w:rPr>
                      </w:pPr>
                      <w:r w:rsidRPr="004E0AF4">
                        <w:rPr>
                          <w:rFonts w:ascii="Comic Sans MS" w:hAnsi="Comic Sans MS"/>
                          <w:noProof/>
                          <w:sz w:val="24"/>
                          <w:szCs w:val="24"/>
                        </w:rPr>
                        <w:drawing>
                          <wp:inline distT="0" distB="0" distL="0" distR="0" wp14:anchorId="52151B8E" wp14:editId="0ECEE890">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330CF45E" w14:textId="77777777" w:rsidR="009842FA" w:rsidRPr="003636B2" w:rsidRDefault="009842FA" w:rsidP="009842FA">
                            <w:pPr>
                              <w:rPr>
                                <w:rFonts w:cstheme="minorHAnsi"/>
                                <w:bCs/>
                              </w:rPr>
                            </w:pPr>
                            <w:r w:rsidRPr="003636B2">
                              <w:rPr>
                                <w:rFonts w:cstheme="minorHAnsi"/>
                                <w:bCs/>
                              </w:rPr>
                              <w:t>“My dad died twice. Once when he was thirty nine and again four years later when he was twelve.” On Al Chaudhury’s twelfth birthday his beloved Grandpa Byron gives him a letter from Al’s late father. In it Al receives a mission: travel back to 1984 in a secret time machine and save his father’s life.</w:t>
                            </w:r>
                          </w:p>
                          <w:p w14:paraId="47854DDB" w14:textId="0B771099" w:rsidR="00EC7650" w:rsidRPr="009842FA" w:rsidRDefault="009842FA" w:rsidP="00EC7650">
                            <w:pPr>
                              <w:rPr>
                                <w:rFonts w:cstheme="minorHAnsi"/>
                                <w:bCs/>
                              </w:rPr>
                            </w:pPr>
                            <w:r w:rsidRPr="003636B2">
                              <w:rPr>
                                <w:rFonts w:cstheme="minorHAnsi"/>
                                <w:bCs/>
                              </w:rPr>
                              <w:t>Al soon discovers that time travel requires daring and imagination, all without losing his pet hamster.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330CF45E" w14:textId="77777777" w:rsidR="009842FA" w:rsidRPr="003636B2" w:rsidRDefault="009842FA" w:rsidP="009842FA">
                      <w:pPr>
                        <w:rPr>
                          <w:rFonts w:cstheme="minorHAnsi"/>
                          <w:bCs/>
                        </w:rPr>
                      </w:pPr>
                      <w:r w:rsidRPr="003636B2">
                        <w:rPr>
                          <w:rFonts w:cstheme="minorHAnsi"/>
                          <w:bCs/>
                        </w:rPr>
                        <w:t>“My dad died twice. Once when he was thirty nine and again four years later when he was twelve.” On Al Chaudhury’s twelfth birthday his beloved Grandpa Byron gives him a letter from Al’s late father. In it Al receives a mission: travel back to 1984 in a secret time machine and save his father’s life.</w:t>
                      </w:r>
                    </w:p>
                    <w:p w14:paraId="47854DDB" w14:textId="0B771099" w:rsidR="00EC7650" w:rsidRPr="009842FA" w:rsidRDefault="009842FA" w:rsidP="00EC7650">
                      <w:pPr>
                        <w:rPr>
                          <w:rFonts w:cstheme="minorHAnsi"/>
                          <w:bCs/>
                        </w:rPr>
                      </w:pPr>
                      <w:r w:rsidRPr="003636B2">
                        <w:rPr>
                          <w:rFonts w:cstheme="minorHAnsi"/>
                          <w:bCs/>
                        </w:rPr>
                        <w:t>Al soon discovers that time travel requires daring and imagination, all without losing his pet hamster.</w:t>
                      </w: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15876839"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w:t>
      </w:r>
      <w:r w:rsidR="00C826D9">
        <w:rPr>
          <w:rFonts w:cstheme="minorHAnsi"/>
          <w:b/>
          <w:sz w:val="32"/>
          <w:szCs w:val="32"/>
        </w:rPr>
        <w:t>2</w:t>
      </w:r>
      <w:r w:rsidR="00CC10A1" w:rsidRPr="00C94C8E">
        <w:rPr>
          <w:rFonts w:cstheme="minorHAnsi"/>
          <w:b/>
          <w:sz w:val="32"/>
          <w:szCs w:val="32"/>
        </w:rPr>
        <w:t xml:space="preserve"> Week </w:t>
      </w:r>
      <w:r w:rsidR="001809CB">
        <w:rPr>
          <w:rFonts w:cstheme="minorHAnsi"/>
          <w:b/>
          <w:sz w:val="32"/>
          <w:szCs w:val="32"/>
        </w:rPr>
        <w:t>4</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Take a look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690579"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1</w:t>
            </w:r>
            <w:r w:rsidRPr="00690579">
              <w:rPr>
                <w:rFonts w:ascii="Calibri" w:eastAsia="Times New Roman" w:hAnsi="Calibri" w:cs="Calibri"/>
                <w:sz w:val="20"/>
                <w:szCs w:val="20"/>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2</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3</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4</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5</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6</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7</w:t>
            </w:r>
            <w:r w:rsidRPr="00690579">
              <w:rPr>
                <w:rFonts w:ascii="Calibri" w:eastAsia="Times New Roman" w:hAnsi="Calibri" w:cs="Calibri"/>
                <w:sz w:val="20"/>
                <w:szCs w:val="20"/>
                <w:lang w:eastAsia="en-GB"/>
              </w:rPr>
              <w:t> </w:t>
            </w:r>
          </w:p>
        </w:tc>
      </w:tr>
      <w:tr w:rsidR="004D1C71" w:rsidRPr="00690579"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Autumn 1</w:t>
            </w: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ough for off, uff, ew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ough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Ible/able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Ible/able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homophones </w:t>
            </w:r>
          </w:p>
        </w:tc>
      </w:tr>
      <w:tr w:rsidR="004D1C71" w:rsidRPr="00690579"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690579" w:rsidRDefault="004D1C71" w:rsidP="004D1C71">
            <w:pPr>
              <w:spacing w:after="0" w:line="240" w:lineRule="auto"/>
              <w:rPr>
                <w:rFonts w:ascii="Segoe UI" w:eastAsia="Times New Roman" w:hAnsi="Segoe UI" w:cs="Segoe UI"/>
                <w:sz w:val="20"/>
                <w:szCs w:val="20"/>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Aspiration</w:t>
            </w:r>
          </w:p>
          <w:p w14:paraId="216D04E5" w14:textId="4B7791C7"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Resilience</w:t>
            </w:r>
          </w:p>
          <w:p w14:paraId="45206678" w14:textId="2BF7455E"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Curiosity</w:t>
            </w:r>
          </w:p>
          <w:p w14:paraId="75E625BC" w14:textId="1DF890C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Responsibility</w:t>
            </w:r>
          </w:p>
          <w:p w14:paraId="63D6958E" w14:textId="66410CCB"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Kindness</w:t>
            </w:r>
          </w:p>
          <w:p w14:paraId="6894C626" w14:textId="0AF3B8A3"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Chocolate</w:t>
            </w:r>
          </w:p>
          <w:p w14:paraId="42FEF5FE" w14:textId="108ACEB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Factory</w:t>
            </w:r>
          </w:p>
          <w:p w14:paraId="1F5B370B" w14:textId="317055A0"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Competition</w:t>
            </w:r>
          </w:p>
          <w:p w14:paraId="3D91B09E" w14:textId="4E33F3A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Poverty</w:t>
            </w:r>
          </w:p>
          <w:p w14:paraId="20C705B6" w14:textId="7BD0227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desperate</w:t>
            </w:r>
          </w:p>
          <w:p w14:paraId="488AD306" w14:textId="67A148BC" w:rsidR="004D1C71" w:rsidRPr="00690579" w:rsidRDefault="004D1C71" w:rsidP="004D1C71">
            <w:pPr>
              <w:spacing w:after="0" w:line="240" w:lineRule="auto"/>
              <w:textAlignment w:val="baseline"/>
              <w:rPr>
                <w:rFonts w:ascii="Calibri" w:eastAsia="Times New Roman" w:hAnsi="Calibri" w:cs="Calibri"/>
                <w:sz w:val="20"/>
                <w:szCs w:val="20"/>
                <w:lang w:eastAsia="en-GB"/>
              </w:rPr>
            </w:pPr>
          </w:p>
          <w:p w14:paraId="271100E9" w14:textId="6E9D3E54" w:rsidR="004D1C71" w:rsidRPr="00690579" w:rsidRDefault="004D1C71" w:rsidP="004D1C71">
            <w:pPr>
              <w:spacing w:after="0" w:line="240" w:lineRule="auto"/>
              <w:textAlignment w:val="baseline"/>
              <w:rPr>
                <w:rFonts w:ascii="Segoe UI" w:eastAsia="Times New Roman" w:hAnsi="Segoe UI" w:cs="Segoe UI"/>
                <w:sz w:val="20"/>
                <w:szCs w:val="20"/>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 </w:t>
            </w:r>
          </w:p>
          <w:p w14:paraId="49163B4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coughing </w:t>
            </w:r>
          </w:p>
          <w:p w14:paraId="74EE21C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trough </w:t>
            </w:r>
          </w:p>
          <w:p w14:paraId="6E92FE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enough </w:t>
            </w:r>
          </w:p>
          <w:p w14:paraId="184A9AF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tough </w:t>
            </w:r>
          </w:p>
          <w:p w14:paraId="01270F7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 </w:t>
            </w:r>
          </w:p>
          <w:p w14:paraId="5288B1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roughen </w:t>
            </w:r>
          </w:p>
          <w:p w14:paraId="6106C0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through </w:t>
            </w:r>
          </w:p>
          <w:p w14:paraId="5B211D0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thorough </w:t>
            </w:r>
          </w:p>
          <w:p w14:paraId="206341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drought </w:t>
            </w:r>
          </w:p>
          <w:p w14:paraId="0CFE508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plough </w:t>
            </w:r>
          </w:p>
          <w:p w14:paraId="13630B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bough </w:t>
            </w:r>
          </w:p>
          <w:p w14:paraId="59A9EA4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although </w:t>
            </w:r>
          </w:p>
          <w:p w14:paraId="668E43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dough </w:t>
            </w:r>
          </w:p>
          <w:p w14:paraId="7AC5E93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though </w:t>
            </w:r>
          </w:p>
          <w:p w14:paraId="15906F0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bought </w:t>
            </w:r>
          </w:p>
          <w:p w14:paraId="6100DC4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fought </w:t>
            </w:r>
          </w:p>
          <w:p w14:paraId="790F5D1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brought </w:t>
            </w:r>
          </w:p>
          <w:p w14:paraId="5D74331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doubt </w:t>
            </w:r>
          </w:p>
          <w:p w14:paraId="3FC169C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island </w:t>
            </w:r>
          </w:p>
          <w:p w14:paraId="7A03A53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lamb </w:t>
            </w:r>
          </w:p>
          <w:p w14:paraId="78E662C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solemn </w:t>
            </w:r>
          </w:p>
          <w:p w14:paraId="396976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thistle </w:t>
            </w:r>
          </w:p>
          <w:p w14:paraId="1DF94A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knight </w:t>
            </w:r>
          </w:p>
          <w:p w14:paraId="7FAC9B1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numb </w:t>
            </w:r>
          </w:p>
          <w:p w14:paraId="1BC6CC3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autumn </w:t>
            </w:r>
          </w:p>
          <w:p w14:paraId="34948A5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whistle </w:t>
            </w:r>
          </w:p>
          <w:p w14:paraId="418BB57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horrible </w:t>
            </w:r>
          </w:p>
          <w:p w14:paraId="575CA40B"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terrible </w:t>
            </w:r>
          </w:p>
          <w:p w14:paraId="180E1E7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possible </w:t>
            </w:r>
          </w:p>
          <w:p w14:paraId="70B3F80C"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adorable </w:t>
            </w:r>
          </w:p>
          <w:p w14:paraId="433FDA5F"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forgivable </w:t>
            </w:r>
          </w:p>
          <w:p w14:paraId="03A94BA7"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enjoyable </w:t>
            </w:r>
          </w:p>
          <w:p w14:paraId="10C7F0AE"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available </w:t>
            </w:r>
          </w:p>
          <w:p w14:paraId="616900B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vegetable </w:t>
            </w:r>
          </w:p>
          <w:p w14:paraId="144DBE4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edible </w:t>
            </w:r>
          </w:p>
          <w:p w14:paraId="05899A6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reversible </w:t>
            </w:r>
          </w:p>
          <w:p w14:paraId="08773FD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invincible </w:t>
            </w:r>
          </w:p>
          <w:p w14:paraId="61D89B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legible </w:t>
            </w:r>
          </w:p>
          <w:p w14:paraId="4DCEB42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valuable </w:t>
            </w:r>
          </w:p>
          <w:p w14:paraId="0DE13D8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breakable </w:t>
            </w:r>
          </w:p>
          <w:p w14:paraId="1502B20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agreeable </w:t>
            </w:r>
          </w:p>
          <w:p w14:paraId="237450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disposable </w:t>
            </w:r>
          </w:p>
          <w:p w14:paraId="403A1F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identifiable </w:t>
            </w:r>
          </w:p>
          <w:p w14:paraId="10E49B4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incredible </w:t>
            </w:r>
          </w:p>
          <w:p w14:paraId="2D26C02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isle </w:t>
            </w:r>
          </w:p>
          <w:p w14:paraId="016022B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aisle </w:t>
            </w:r>
          </w:p>
          <w:p w14:paraId="6020FDC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aloud </w:t>
            </w:r>
          </w:p>
          <w:p w14:paraId="6CB3BA3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allowed </w:t>
            </w:r>
          </w:p>
          <w:p w14:paraId="45FAD06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affect </w:t>
            </w:r>
          </w:p>
          <w:p w14:paraId="4218E65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effect </w:t>
            </w:r>
          </w:p>
          <w:p w14:paraId="50496D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herd </w:t>
            </w:r>
          </w:p>
          <w:p w14:paraId="2C0ADA2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heard </w:t>
            </w:r>
          </w:p>
          <w:p w14:paraId="376058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past </w:t>
            </w:r>
          </w:p>
          <w:p w14:paraId="0630C9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631557"/>
    <w:multiLevelType w:val="hybridMultilevel"/>
    <w:tmpl w:val="CAB2BAA6"/>
    <w:lvl w:ilvl="0" w:tplc="F3F21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2656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09CB"/>
    <w:rsid w:val="00185554"/>
    <w:rsid w:val="001B264B"/>
    <w:rsid w:val="001C18C3"/>
    <w:rsid w:val="00234F88"/>
    <w:rsid w:val="00236BBE"/>
    <w:rsid w:val="0027083C"/>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25E82"/>
    <w:rsid w:val="00643BEE"/>
    <w:rsid w:val="00654214"/>
    <w:rsid w:val="00690579"/>
    <w:rsid w:val="006913C8"/>
    <w:rsid w:val="006B232C"/>
    <w:rsid w:val="006B7FBA"/>
    <w:rsid w:val="00711893"/>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842FA"/>
    <w:rsid w:val="009B562B"/>
    <w:rsid w:val="009F3DA4"/>
    <w:rsid w:val="00A03BC8"/>
    <w:rsid w:val="00A67D95"/>
    <w:rsid w:val="00B46999"/>
    <w:rsid w:val="00B721C4"/>
    <w:rsid w:val="00BC75D1"/>
    <w:rsid w:val="00BF6D7A"/>
    <w:rsid w:val="00C826D9"/>
    <w:rsid w:val="00C94C8E"/>
    <w:rsid w:val="00CB4EC9"/>
    <w:rsid w:val="00CC10A1"/>
    <w:rsid w:val="00CC1D4A"/>
    <w:rsid w:val="00CE2552"/>
    <w:rsid w:val="00D01772"/>
    <w:rsid w:val="00D242A0"/>
    <w:rsid w:val="00D505BE"/>
    <w:rsid w:val="00DE5F4D"/>
    <w:rsid w:val="00E02D53"/>
    <w:rsid w:val="00E4446A"/>
    <w:rsid w:val="00EC7650"/>
    <w:rsid w:val="00F35410"/>
    <w:rsid w:val="00F46F06"/>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 w:type="paragraph" w:styleId="ListParagraph">
    <w:name w:val="List Paragraph"/>
    <w:basedOn w:val="Normal"/>
    <w:uiPriority w:val="34"/>
    <w:qFormat/>
    <w:rsid w:val="00236BB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ABAB9B5A-DD7B-425C-B59F-ADCF86285B66}"/>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13</cp:revision>
  <cp:lastPrinted>2022-07-14T09:11:00Z</cp:lastPrinted>
  <dcterms:created xsi:type="dcterms:W3CDTF">2022-08-30T12:46:00Z</dcterms:created>
  <dcterms:modified xsi:type="dcterms:W3CDTF">2022-10-12T14:17:00Z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