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8B77" w14:textId="29F36670" w:rsidR="00F07037" w:rsidRDefault="00F07037" w:rsidP="00F07037">
      <w:pPr>
        <w:jc w:val="center"/>
      </w:pPr>
      <w:bookmarkStart w:id="0" w:name="_Hlk134091844"/>
      <w:bookmarkEnd w:id="0"/>
      <w:r>
        <w:rPr>
          <w:noProof/>
        </w:rPr>
        <w:drawing>
          <wp:inline distT="0" distB="0" distL="0" distR="0" wp14:anchorId="79AD9062" wp14:editId="1288EB34">
            <wp:extent cx="6441248" cy="2758440"/>
            <wp:effectExtent l="0" t="0" r="0" b="381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1"/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93929" cy="27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25B0D" w14:textId="3FB3904D" w:rsidR="0056001F" w:rsidRPr="00EF65C3" w:rsidRDefault="00F07037" w:rsidP="00EF65C3">
      <w:pPr>
        <w:jc w:val="center"/>
        <w:rPr>
          <w:b/>
          <w:bCs/>
          <w:sz w:val="48"/>
          <w:szCs w:val="48"/>
        </w:rPr>
      </w:pPr>
      <w:r w:rsidRPr="00FB1703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>5</w:t>
      </w:r>
      <w:r w:rsidRPr="00FB1703">
        <w:rPr>
          <w:b/>
          <w:bCs/>
          <w:sz w:val="48"/>
          <w:szCs w:val="48"/>
        </w:rPr>
        <w:t xml:space="preserve"> PSHE</w:t>
      </w: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7F5E30C5" w14:textId="77777777" w:rsidTr="00B53A1F">
        <w:trPr>
          <w:trHeight w:val="558"/>
        </w:trPr>
        <w:tc>
          <w:tcPr>
            <w:tcW w:w="16019" w:type="dxa"/>
            <w:gridSpan w:val="3"/>
          </w:tcPr>
          <w:p w14:paraId="309BBF5A" w14:textId="77777777" w:rsidR="00F2440B" w:rsidRDefault="00F2440B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1BE1C79D" w14:textId="66B3B1A3" w:rsidR="00EF65C3" w:rsidRDefault="00091571" w:rsidP="00EF65C3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1, Autumn 2 and Spring 1</w:t>
            </w:r>
            <w:r w:rsidR="00545C22">
              <w:rPr>
                <w:rFonts w:ascii="Candara" w:hAnsi="Candara"/>
                <w:b/>
                <w:bCs/>
                <w:sz w:val="28"/>
                <w:szCs w:val="28"/>
              </w:rPr>
              <w:t xml:space="preserve"> (split across the half terms as Growing and Changing to run concurrently) </w:t>
            </w:r>
          </w:p>
          <w:p w14:paraId="2AB5111C" w14:textId="2C392E68" w:rsidR="0067330D" w:rsidRPr="00044E5F" w:rsidRDefault="008B268C" w:rsidP="00EF65C3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How can friends communicate safely?</w:t>
            </w:r>
            <w:r w:rsidR="0067330D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2440B" w:rsidRPr="007A0A7D" w14:paraId="56BCC78F" w14:textId="77777777" w:rsidTr="0067330D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5B81DEFD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20547FA1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64B116A8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78BF1CB2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EF65C3" w14:paraId="60C87B5F" w14:textId="77777777" w:rsidTr="00091571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3408C32" w14:textId="77777777" w:rsidR="00EF65C3" w:rsidRPr="00C05F85" w:rsidRDefault="00EF65C3" w:rsidP="00362197">
            <w:pPr>
              <w:ind w:left="113" w:right="113"/>
              <w:jc w:val="center"/>
              <w:rPr>
                <w:rFonts w:ascii="Candara" w:hAnsi="Candara"/>
              </w:rPr>
            </w:pPr>
            <w:r w:rsidRPr="00C05F85">
              <w:rPr>
                <w:rFonts w:ascii="Candara" w:hAnsi="Candara"/>
              </w:rPr>
              <w:t>Families and people who care for me, Caring friendships, Online relationships, Internet safety and harms</w:t>
            </w:r>
          </w:p>
        </w:tc>
        <w:tc>
          <w:tcPr>
            <w:tcW w:w="8560" w:type="dxa"/>
            <w:shd w:val="clear" w:color="auto" w:fill="00B050"/>
          </w:tcPr>
          <w:p w14:paraId="7E4F2C6F" w14:textId="77777777" w:rsidR="00EF65C3" w:rsidRDefault="00EF65C3" w:rsidP="00E842BA">
            <w:pPr>
              <w:rPr>
                <w:rFonts w:ascii="Candara" w:hAnsi="Candara" w:cstheme="minorHAnsi"/>
              </w:rPr>
            </w:pPr>
          </w:p>
          <w:p w14:paraId="3E688919" w14:textId="77777777" w:rsidR="00EF65C3" w:rsidRDefault="00EF65C3" w:rsidP="0056001F">
            <w:pPr>
              <w:tabs>
                <w:tab w:val="left" w:pos="1335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different relationships do we have in our lives?</w:t>
            </w:r>
          </w:p>
          <w:p w14:paraId="4B6057C7" w14:textId="77777777" w:rsidR="00EF65C3" w:rsidRPr="0056001F" w:rsidRDefault="00EF65C3" w:rsidP="0056001F">
            <w:pPr>
              <w:tabs>
                <w:tab w:val="left" w:pos="1335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4A144303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1a) That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families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important for children growing up because they can give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love, security and stability</w:t>
            </w:r>
          </w:p>
          <w:p w14:paraId="065B9C24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0381C096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hAnsi="Candara"/>
                <w:color w:val="7030A0"/>
              </w:rPr>
              <w:t xml:space="preserve">2a) 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How important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friendships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in making us feel happy and secure, and how people choose and make friends</w:t>
            </w:r>
          </w:p>
          <w:p w14:paraId="23C5F41D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7C32CA28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2e) How to recognise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who to trust 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and who not to trust, how to judge when a friendship is making them feel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unhappy or uncomfortable,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lastRenderedPageBreak/>
              <w:t>managing conflict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manage these situations and how to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help or advice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others, if needed</w:t>
            </w:r>
          </w:p>
          <w:p w14:paraId="438267A1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7CCE5224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4a) That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people sometimes behave differently online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including by pretending to be someone they're not</w:t>
            </w:r>
          </w:p>
          <w:p w14:paraId="12323A4C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2BF33BF8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keeping safe online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how to recognise risks, harmful content and contact, and how to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them</w:t>
            </w:r>
          </w:p>
          <w:p w14:paraId="2D506213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7FCF4997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4d) How to critically consider their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friendships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sources of information including awareness of the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risks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people they have never met</w:t>
            </w:r>
          </w:p>
          <w:p w14:paraId="4E472C20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1B74B4A6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7a) That for most people the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internet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an integral part of life and has many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benefits</w:t>
            </w:r>
          </w:p>
          <w:p w14:paraId="674302CB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10CF1252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7c) How to consider the effect of their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actions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 others and know how to recognise and display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behaviour online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importance of keeping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personal information private</w:t>
            </w:r>
          </w:p>
          <w:p w14:paraId="72FE8ED4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2ABA6051" w14:textId="77777777" w:rsidR="00EF65C3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7d) Why social media, some computer games and online gaming, for example, are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age restricted</w:t>
            </w:r>
          </w:p>
          <w:p w14:paraId="4B0DBC4C" w14:textId="77777777" w:rsidR="00EF65C3" w:rsidRPr="006F4371" w:rsidRDefault="00EF65C3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68FD8447" w14:textId="77777777" w:rsidR="00EF65C3" w:rsidRPr="00044E5F" w:rsidRDefault="00EF65C3" w:rsidP="008B268C">
            <w:pPr>
              <w:rPr>
                <w:rFonts w:ascii="Candara" w:hAnsi="Candara" w:cstheme="minorHAnsi"/>
                <w:sz w:val="24"/>
                <w:szCs w:val="24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7g) Where and how to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report concerns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get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issues online</w:t>
            </w:r>
          </w:p>
        </w:tc>
      </w:tr>
      <w:tr w:rsidR="00EF65C3" w14:paraId="5689D694" w14:textId="77777777" w:rsidTr="00091571">
        <w:trPr>
          <w:trHeight w:val="744"/>
        </w:trPr>
        <w:tc>
          <w:tcPr>
            <w:tcW w:w="997" w:type="dxa"/>
            <w:vMerge/>
          </w:tcPr>
          <w:p w14:paraId="0631D4B7" w14:textId="77777777" w:rsidR="00EF65C3" w:rsidRPr="00701124" w:rsidRDefault="00EF65C3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40BA24DB" w14:textId="77777777" w:rsidR="00EF65C3" w:rsidRDefault="00EF65C3" w:rsidP="00F2440B">
            <w:pPr>
              <w:rPr>
                <w:rFonts w:ascii="Candara" w:hAnsi="Candara" w:cstheme="minorHAnsi"/>
              </w:rPr>
            </w:pPr>
          </w:p>
          <w:p w14:paraId="4024BE20" w14:textId="77777777" w:rsidR="00EF65C3" w:rsidRDefault="00EF65C3" w:rsidP="004F4A8F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impact can the different relationships we have with  people have on how we feel about ourselves?</w:t>
            </w:r>
          </w:p>
          <w:p w14:paraId="5C9E9FEC" w14:textId="77777777" w:rsidR="00EF65C3" w:rsidRDefault="00EF65C3" w:rsidP="004F4A8F">
            <w:pPr>
              <w:rPr>
                <w:rFonts w:ascii="Candara" w:hAnsi="Candara" w:cstheme="minorHAnsi"/>
              </w:rPr>
            </w:pPr>
          </w:p>
          <w:p w14:paraId="4C6A19D1" w14:textId="77777777" w:rsidR="00EF65C3" w:rsidRDefault="00EF65C3" w:rsidP="004F4A8F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Why is family important to children growing up? </w:t>
            </w:r>
          </w:p>
          <w:p w14:paraId="1D6D5526" w14:textId="77777777" w:rsidR="00EF65C3" w:rsidRDefault="00EF65C3" w:rsidP="004F4A8F">
            <w:pPr>
              <w:rPr>
                <w:rFonts w:ascii="Candara" w:hAnsi="Candara" w:cstheme="minorHAnsi"/>
              </w:rPr>
            </w:pPr>
          </w:p>
          <w:p w14:paraId="06684DB4" w14:textId="77777777" w:rsidR="00EF65C3" w:rsidRPr="004F4A8F" w:rsidRDefault="00EF65C3" w:rsidP="001F35F7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A799D06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  <w:tr w:rsidR="00EF65C3" w14:paraId="1088F96F" w14:textId="77777777" w:rsidTr="00EF65C3">
        <w:trPr>
          <w:trHeight w:val="815"/>
        </w:trPr>
        <w:tc>
          <w:tcPr>
            <w:tcW w:w="997" w:type="dxa"/>
            <w:vMerge/>
          </w:tcPr>
          <w:p w14:paraId="00F9DF16" w14:textId="77777777" w:rsidR="00EF65C3" w:rsidRPr="00701124" w:rsidRDefault="00EF65C3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0CEFF103" w14:textId="77777777" w:rsidR="00EF65C3" w:rsidRDefault="00EF65C3" w:rsidP="001F35F7">
            <w:pPr>
              <w:rPr>
                <w:rFonts w:ascii="Candara" w:hAnsi="Candara" w:cstheme="minorHAnsi"/>
              </w:rPr>
            </w:pPr>
          </w:p>
          <w:p w14:paraId="6BFDC566" w14:textId="77777777" w:rsidR="00EF65C3" w:rsidRDefault="00EF65C3" w:rsidP="001F35F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a friendship/family relationship/online relationship is making us feel worried/uncomfortable/unsafe?</w:t>
            </w:r>
          </w:p>
          <w:p w14:paraId="018AC013" w14:textId="77777777" w:rsidR="00EF65C3" w:rsidRDefault="00EF65C3" w:rsidP="001F35F7">
            <w:pPr>
              <w:rPr>
                <w:rFonts w:ascii="Candara" w:hAnsi="Candara" w:cstheme="minorHAnsi"/>
              </w:rPr>
            </w:pPr>
          </w:p>
          <w:p w14:paraId="42F744E3" w14:textId="77777777" w:rsidR="00EF65C3" w:rsidRDefault="00EF65C3" w:rsidP="001F35F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could we manage a situation where a friend/family member/online contact is asking us to do something we feel uncomfortable/worried about. </w:t>
            </w:r>
          </w:p>
          <w:p w14:paraId="231A83D9" w14:textId="77777777" w:rsidR="00EF65C3" w:rsidRDefault="00EF65C3" w:rsidP="00F2440B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4B40D06E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  <w:tr w:rsidR="00EF65C3" w14:paraId="491808AC" w14:textId="77777777" w:rsidTr="00091571">
        <w:trPr>
          <w:trHeight w:val="744"/>
        </w:trPr>
        <w:tc>
          <w:tcPr>
            <w:tcW w:w="997" w:type="dxa"/>
            <w:vMerge/>
          </w:tcPr>
          <w:p w14:paraId="19A97CAC" w14:textId="77777777" w:rsidR="00EF65C3" w:rsidRPr="00701124" w:rsidRDefault="00EF65C3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1DD14059" w14:textId="77777777" w:rsidR="00EF65C3" w:rsidRPr="00545C22" w:rsidRDefault="00EF65C3" w:rsidP="001F35F7">
            <w:pPr>
              <w:rPr>
                <w:rFonts w:ascii="Candara" w:hAnsi="Candara" w:cstheme="minorHAnsi"/>
                <w:b/>
                <w:bCs/>
              </w:rPr>
            </w:pPr>
            <w:r w:rsidRPr="00545C22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16209805" w14:textId="516A241C" w:rsidR="00EF65C3" w:rsidRDefault="00EF65C3" w:rsidP="001F35F7">
            <w:pPr>
              <w:rPr>
                <w:rFonts w:ascii="Candara" w:hAnsi="Candara" w:cstheme="minorHAnsi"/>
              </w:rPr>
            </w:pPr>
            <w:r w:rsidRPr="00545C22">
              <w:rPr>
                <w:rFonts w:ascii="Candara" w:hAnsi="Candara" w:cstheme="minorHAnsi"/>
                <w:b/>
                <w:bCs/>
              </w:rPr>
              <w:t>How would each character in Charlie and the Chocolate Factory communicate? Imagine a WhatsApp group called Golden Ticket Winners… what would each character say? Who do you think Charlie would tell if the other winners were being unkind online?</w:t>
            </w:r>
          </w:p>
        </w:tc>
        <w:tc>
          <w:tcPr>
            <w:tcW w:w="6462" w:type="dxa"/>
            <w:vMerge/>
          </w:tcPr>
          <w:p w14:paraId="7B74C0DE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  <w:tr w:rsidR="00EF65C3" w14:paraId="2CDEDD6E" w14:textId="77777777" w:rsidTr="00091571">
        <w:trPr>
          <w:trHeight w:val="744"/>
        </w:trPr>
        <w:tc>
          <w:tcPr>
            <w:tcW w:w="997" w:type="dxa"/>
            <w:vMerge/>
          </w:tcPr>
          <w:p w14:paraId="71D5D942" w14:textId="77777777" w:rsidR="00EF65C3" w:rsidRPr="00701124" w:rsidRDefault="00EF65C3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33FCB330" w14:textId="77777777" w:rsidR="00EF65C3" w:rsidRDefault="00EF65C3" w:rsidP="00F2440B">
            <w:pPr>
              <w:rPr>
                <w:rFonts w:ascii="Candara" w:hAnsi="Candara" w:cstheme="minorHAnsi"/>
              </w:rPr>
            </w:pPr>
          </w:p>
          <w:p w14:paraId="0072F5CF" w14:textId="77777777" w:rsidR="00EF65C3" w:rsidRDefault="00EF65C3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do we communicate with all the different people in our lives?</w:t>
            </w:r>
          </w:p>
          <w:p w14:paraId="554CB09C" w14:textId="77777777" w:rsidR="00EF65C3" w:rsidRDefault="00EF65C3" w:rsidP="00F2440B">
            <w:pPr>
              <w:rPr>
                <w:rFonts w:ascii="Candara" w:hAnsi="Candara" w:cstheme="minorHAnsi"/>
              </w:rPr>
            </w:pPr>
          </w:p>
          <w:p w14:paraId="7A20232A" w14:textId="77777777" w:rsidR="00EF65C3" w:rsidRDefault="00EF65C3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the internet and social media support the communication with those who are special to us?</w:t>
            </w:r>
          </w:p>
          <w:p w14:paraId="3DF20D66" w14:textId="77777777" w:rsidR="00EF65C3" w:rsidRPr="002019D1" w:rsidRDefault="00EF65C3" w:rsidP="00F2440B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9F8E7BC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  <w:tr w:rsidR="00EF65C3" w14:paraId="74971A70" w14:textId="77777777" w:rsidTr="00091571">
        <w:trPr>
          <w:trHeight w:val="744"/>
        </w:trPr>
        <w:tc>
          <w:tcPr>
            <w:tcW w:w="997" w:type="dxa"/>
            <w:vMerge/>
          </w:tcPr>
          <w:p w14:paraId="7CE19F65" w14:textId="77777777" w:rsidR="00EF65C3" w:rsidRPr="00701124" w:rsidRDefault="00EF65C3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76ACEF1B" w14:textId="77777777" w:rsidR="00EF65C3" w:rsidRDefault="00EF65C3" w:rsidP="00F2440B">
            <w:pPr>
              <w:rPr>
                <w:rFonts w:ascii="Candara" w:hAnsi="Candara" w:cstheme="minorHAnsi"/>
              </w:rPr>
            </w:pPr>
          </w:p>
          <w:p w14:paraId="635DE41B" w14:textId="77777777" w:rsidR="00EF65C3" w:rsidRDefault="00EF65C3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is it different knowing someone face to face and knowing someone online?</w:t>
            </w:r>
          </w:p>
          <w:p w14:paraId="2404BF0B" w14:textId="77777777" w:rsidR="00EF65C3" w:rsidRDefault="00EF65C3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protect ourselves from any risks with online communication with people?</w:t>
            </w:r>
          </w:p>
          <w:p w14:paraId="6521DDAA" w14:textId="77777777" w:rsidR="00EF65C3" w:rsidRPr="002019D1" w:rsidRDefault="00EF65C3" w:rsidP="00F2440B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F41A656" w14:textId="77777777" w:rsidR="00EF65C3" w:rsidRPr="0020149C" w:rsidRDefault="00EF65C3" w:rsidP="00E842BA">
            <w:pPr>
              <w:ind w:firstLine="720"/>
              <w:rPr>
                <w:rFonts w:cstheme="minorHAnsi"/>
              </w:rPr>
            </w:pPr>
          </w:p>
        </w:tc>
      </w:tr>
      <w:tr w:rsidR="00EF65C3" w14:paraId="5CAD5765" w14:textId="77777777" w:rsidTr="00091571">
        <w:trPr>
          <w:trHeight w:val="744"/>
        </w:trPr>
        <w:tc>
          <w:tcPr>
            <w:tcW w:w="997" w:type="dxa"/>
            <w:vMerge/>
          </w:tcPr>
          <w:p w14:paraId="6F2ED314" w14:textId="77777777" w:rsidR="00EF65C3" w:rsidRPr="00701124" w:rsidRDefault="00EF65C3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67B1028D" w14:textId="77777777" w:rsidR="00EF65C3" w:rsidRDefault="00EF65C3" w:rsidP="00F2440B">
            <w:pPr>
              <w:rPr>
                <w:rFonts w:ascii="Candara" w:hAnsi="Candara" w:cstheme="minorHAnsi"/>
                <w:b/>
                <w:bCs/>
              </w:rPr>
            </w:pPr>
            <w:r w:rsidRPr="00545C22">
              <w:rPr>
                <w:rFonts w:ascii="Candara" w:hAnsi="Candara" w:cstheme="minorHAnsi"/>
                <w:b/>
                <w:bCs/>
              </w:rPr>
              <w:t>Assessment:</w:t>
            </w:r>
            <w:r>
              <w:rPr>
                <w:rFonts w:ascii="Candara" w:hAnsi="Candara" w:cstheme="minorHAnsi"/>
                <w:b/>
                <w:bCs/>
              </w:rPr>
              <w:t xml:space="preserve"> </w:t>
            </w:r>
          </w:p>
          <w:p w14:paraId="726486B2" w14:textId="4A54A48A" w:rsidR="00EF65C3" w:rsidRPr="00EF65C3" w:rsidRDefault="00EF65C3" w:rsidP="00F2440B">
            <w:pPr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  <w:b/>
                <w:bCs/>
              </w:rPr>
              <w:t>What are the Golden Rules of using online social media? Do you think Augustus Gloop or Violet would follow these rules?</w:t>
            </w:r>
          </w:p>
        </w:tc>
        <w:tc>
          <w:tcPr>
            <w:tcW w:w="6462" w:type="dxa"/>
            <w:vMerge/>
          </w:tcPr>
          <w:p w14:paraId="1590522D" w14:textId="77777777" w:rsidR="00EF65C3" w:rsidRPr="0020149C" w:rsidRDefault="00EF65C3" w:rsidP="00E842BA">
            <w:pPr>
              <w:ind w:firstLine="720"/>
              <w:rPr>
                <w:rFonts w:cstheme="minorHAnsi"/>
              </w:rPr>
            </w:pPr>
          </w:p>
        </w:tc>
      </w:tr>
      <w:tr w:rsidR="00EF65C3" w14:paraId="15283958" w14:textId="77777777" w:rsidTr="00091571">
        <w:trPr>
          <w:trHeight w:val="744"/>
        </w:trPr>
        <w:tc>
          <w:tcPr>
            <w:tcW w:w="997" w:type="dxa"/>
            <w:vMerge/>
          </w:tcPr>
          <w:p w14:paraId="63DE3BC9" w14:textId="77777777" w:rsidR="00EF65C3" w:rsidRPr="00701124" w:rsidRDefault="00EF65C3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5FA88D05" w14:textId="77777777" w:rsidR="00EF65C3" w:rsidRDefault="00EF65C3" w:rsidP="004F4A8F">
            <w:pPr>
              <w:tabs>
                <w:tab w:val="left" w:pos="2655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ab/>
            </w:r>
          </w:p>
          <w:p w14:paraId="6036F472" w14:textId="77777777" w:rsidR="00EF65C3" w:rsidRDefault="00EF65C3" w:rsidP="004F4A8F">
            <w:pPr>
              <w:tabs>
                <w:tab w:val="left" w:pos="2655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things might we share with different people online?</w:t>
            </w:r>
          </w:p>
          <w:p w14:paraId="374CAE61" w14:textId="77777777" w:rsidR="00EF65C3" w:rsidRDefault="00EF65C3" w:rsidP="004F4A8F">
            <w:pPr>
              <w:tabs>
                <w:tab w:val="left" w:pos="2655"/>
              </w:tabs>
              <w:rPr>
                <w:rFonts w:ascii="Candara" w:hAnsi="Candara" w:cstheme="minorHAnsi"/>
              </w:rPr>
            </w:pPr>
          </w:p>
          <w:p w14:paraId="13CA8779" w14:textId="77777777" w:rsidR="00EF65C3" w:rsidRDefault="00EF65C3" w:rsidP="004F4A8F">
            <w:pPr>
              <w:tabs>
                <w:tab w:val="left" w:pos="2655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make sure we are keeping ourselves safe when sharing images/personal information with different people online?</w:t>
            </w:r>
          </w:p>
          <w:p w14:paraId="5BBBE454" w14:textId="77777777" w:rsidR="00EF65C3" w:rsidRPr="002019D1" w:rsidRDefault="00EF65C3" w:rsidP="00F2440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2334D45" w14:textId="77777777" w:rsidR="00EF65C3" w:rsidRPr="00297A85" w:rsidRDefault="00EF65C3" w:rsidP="00E842BA">
            <w:pPr>
              <w:rPr>
                <w:rFonts w:cstheme="minorHAnsi"/>
              </w:rPr>
            </w:pPr>
          </w:p>
        </w:tc>
      </w:tr>
      <w:tr w:rsidR="00EF65C3" w14:paraId="6411C9AE" w14:textId="77777777" w:rsidTr="00091571">
        <w:trPr>
          <w:trHeight w:val="744"/>
        </w:trPr>
        <w:tc>
          <w:tcPr>
            <w:tcW w:w="997" w:type="dxa"/>
            <w:vMerge/>
          </w:tcPr>
          <w:p w14:paraId="432CA050" w14:textId="77777777" w:rsidR="00EF65C3" w:rsidRPr="00701124" w:rsidRDefault="00EF65C3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220EF182" w14:textId="77777777" w:rsidR="00EF65C3" w:rsidRDefault="00EF65C3" w:rsidP="00E842BA">
            <w:pPr>
              <w:rPr>
                <w:rFonts w:ascii="Candara" w:hAnsi="Candara" w:cstheme="minorHAnsi"/>
              </w:rPr>
            </w:pPr>
          </w:p>
          <w:p w14:paraId="3253D6E7" w14:textId="77777777" w:rsidR="00EF65C3" w:rsidRDefault="00EF65C3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games/social media/internet content might some children our age access?</w:t>
            </w:r>
          </w:p>
          <w:p w14:paraId="55682B1E" w14:textId="77777777" w:rsidR="00EF65C3" w:rsidRDefault="00EF65C3" w:rsidP="00E842BA">
            <w:pPr>
              <w:rPr>
                <w:rFonts w:ascii="Candara" w:hAnsi="Candara" w:cstheme="minorHAnsi"/>
              </w:rPr>
            </w:pPr>
          </w:p>
          <w:p w14:paraId="1F6A1B53" w14:textId="44A6F507" w:rsidR="00EF65C3" w:rsidRDefault="00EF65C3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we know about age restrictions and why they are in place?</w:t>
            </w:r>
          </w:p>
          <w:p w14:paraId="0F063FB9" w14:textId="77777777" w:rsidR="00EF65C3" w:rsidRPr="002019D1" w:rsidRDefault="00EF65C3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DC75B98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  <w:tr w:rsidR="00EF65C3" w14:paraId="7BF76126" w14:textId="77777777" w:rsidTr="00091571">
        <w:trPr>
          <w:trHeight w:val="744"/>
        </w:trPr>
        <w:tc>
          <w:tcPr>
            <w:tcW w:w="997" w:type="dxa"/>
          </w:tcPr>
          <w:p w14:paraId="68FA16F2" w14:textId="77777777" w:rsidR="00EF65C3" w:rsidRPr="00701124" w:rsidRDefault="00EF65C3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7BBBB6DC" w14:textId="77777777" w:rsidR="00EF65C3" w:rsidRPr="00EF65C3" w:rsidRDefault="00EF65C3" w:rsidP="00E842BA">
            <w:pPr>
              <w:rPr>
                <w:rFonts w:ascii="Candara" w:hAnsi="Candara" w:cstheme="minorHAnsi"/>
                <w:b/>
                <w:bCs/>
              </w:rPr>
            </w:pPr>
            <w:r w:rsidRPr="00EF65C3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5D4F2D0F" w14:textId="71169263" w:rsidR="00EF65C3" w:rsidRDefault="00EF65C3" w:rsidP="00E842BA">
            <w:pPr>
              <w:rPr>
                <w:rFonts w:ascii="Candara" w:hAnsi="Candara" w:cstheme="minorHAnsi"/>
              </w:rPr>
            </w:pPr>
            <w:r w:rsidRPr="00EF65C3">
              <w:rPr>
                <w:rFonts w:ascii="Candara" w:hAnsi="Candara" w:cstheme="minorHAnsi"/>
                <w:b/>
                <w:bCs/>
              </w:rPr>
              <w:t>If Edmund played violent video games, would this affect the way he treats his siblings?</w:t>
            </w:r>
          </w:p>
        </w:tc>
        <w:tc>
          <w:tcPr>
            <w:tcW w:w="6462" w:type="dxa"/>
            <w:vMerge/>
          </w:tcPr>
          <w:p w14:paraId="41808EE9" w14:textId="77777777" w:rsidR="00EF65C3" w:rsidRPr="009A2E28" w:rsidRDefault="00EF65C3" w:rsidP="00E842BA">
            <w:pPr>
              <w:rPr>
                <w:rFonts w:cstheme="minorHAnsi"/>
              </w:rPr>
            </w:pPr>
          </w:p>
        </w:tc>
      </w:tr>
    </w:tbl>
    <w:p w14:paraId="6EF83220" w14:textId="77777777" w:rsidR="001F35F7" w:rsidRDefault="001F35F7" w:rsidP="001F35F7">
      <w:pPr>
        <w:tabs>
          <w:tab w:val="left" w:pos="4695"/>
        </w:tabs>
      </w:pP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091571" w:rsidRPr="00044E5F" w14:paraId="0306A84F" w14:textId="77777777" w:rsidTr="00D6038C">
        <w:trPr>
          <w:trHeight w:val="558"/>
        </w:trPr>
        <w:tc>
          <w:tcPr>
            <w:tcW w:w="16019" w:type="dxa"/>
            <w:gridSpan w:val="3"/>
          </w:tcPr>
          <w:p w14:paraId="0B1394E5" w14:textId="77777777" w:rsidR="00091571" w:rsidRDefault="00091571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0943D7F5" w14:textId="77777777" w:rsidR="00091571" w:rsidRDefault="00091571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1 and Autumn 2: How will we grow and change?</w:t>
            </w:r>
          </w:p>
          <w:p w14:paraId="0AC07F6A" w14:textId="77777777" w:rsidR="00091571" w:rsidRDefault="00091571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(including puberty)</w:t>
            </w:r>
          </w:p>
          <w:p w14:paraId="15E4BBD5" w14:textId="77777777" w:rsidR="00091571" w:rsidRPr="00044E5F" w:rsidRDefault="00091571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091571" w:rsidRPr="007A0A7D" w14:paraId="13E75B29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1738E94" w14:textId="77777777" w:rsidR="00091571" w:rsidRPr="007A0A7D" w:rsidRDefault="0009157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3931A03B" w14:textId="77777777" w:rsidR="00091571" w:rsidRPr="007A0A7D" w:rsidRDefault="0009157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3FDCC775" w14:textId="77777777" w:rsidR="00091571" w:rsidRDefault="00091571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3DCAD0C" w14:textId="77777777" w:rsidR="00091571" w:rsidRPr="007A0A7D" w:rsidRDefault="00091571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091571" w:rsidRPr="00044E5F" w14:paraId="4C0AD369" w14:textId="77777777" w:rsidTr="00D6038C">
        <w:trPr>
          <w:trHeight w:val="4514"/>
        </w:trPr>
        <w:tc>
          <w:tcPr>
            <w:tcW w:w="997" w:type="dxa"/>
            <w:textDirection w:val="btLr"/>
          </w:tcPr>
          <w:p w14:paraId="2DA0F768" w14:textId="77777777" w:rsidR="00091571" w:rsidRPr="008B268C" w:rsidRDefault="00091571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8B268C">
              <w:rPr>
                <w:rFonts w:ascii="Candara" w:hAnsi="Candara"/>
                <w:sz w:val="24"/>
                <w:szCs w:val="24"/>
              </w:rPr>
              <w:t>Changing adolescent bodies</w:t>
            </w:r>
          </w:p>
        </w:tc>
        <w:tc>
          <w:tcPr>
            <w:tcW w:w="8560" w:type="dxa"/>
          </w:tcPr>
          <w:p w14:paraId="13401D83" w14:textId="77777777" w:rsidR="00091571" w:rsidRDefault="00091571" w:rsidP="00D6038C">
            <w:pPr>
              <w:rPr>
                <w:rFonts w:ascii="Candara" w:hAnsi="Candara" w:cstheme="minorHAnsi"/>
              </w:rPr>
            </w:pPr>
          </w:p>
          <w:p w14:paraId="1DB8DE11" w14:textId="77777777" w:rsidR="00091571" w:rsidRDefault="0009157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Over 2 longer sessions (see </w:t>
            </w:r>
            <w:proofErr w:type="spellStart"/>
            <w:r>
              <w:rPr>
                <w:rFonts w:ascii="Candara" w:hAnsi="Candara" w:cstheme="minorHAnsi"/>
              </w:rPr>
              <w:t>Powerpoint</w:t>
            </w:r>
            <w:proofErr w:type="spellEnd"/>
            <w:r>
              <w:rPr>
                <w:rFonts w:ascii="Candara" w:hAnsi="Candara" w:cstheme="minorHAnsi"/>
              </w:rPr>
              <w:t xml:space="preserve"> and lesson plans):</w:t>
            </w:r>
          </w:p>
          <w:p w14:paraId="582C03D9" w14:textId="77777777" w:rsidR="00091571" w:rsidRDefault="00091571" w:rsidP="00D6038C">
            <w:pPr>
              <w:rPr>
                <w:rFonts w:ascii="Candara" w:hAnsi="Candara" w:cstheme="minorHAnsi"/>
              </w:rPr>
            </w:pPr>
          </w:p>
          <w:p w14:paraId="2B9C7539" w14:textId="77777777" w:rsidR="00091571" w:rsidRDefault="0009157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is puberty?</w:t>
            </w:r>
          </w:p>
          <w:p w14:paraId="2C49D9EF" w14:textId="77777777" w:rsidR="00091571" w:rsidRDefault="00091571" w:rsidP="00D6038C">
            <w:pPr>
              <w:rPr>
                <w:rFonts w:ascii="Candara" w:hAnsi="Candara" w:cstheme="minorHAnsi"/>
              </w:rPr>
            </w:pPr>
          </w:p>
          <w:p w14:paraId="283A7194" w14:textId="77777777" w:rsidR="00091571" w:rsidRDefault="00091571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will our bodies change during puberty?</w:t>
            </w:r>
          </w:p>
          <w:p w14:paraId="652406BE" w14:textId="77777777" w:rsidR="00091571" w:rsidRDefault="00091571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447A5E">
              <w:rPr>
                <w:rFonts w:ascii="Candara" w:hAnsi="Candara" w:cstheme="minorHAnsi"/>
                <w:i/>
                <w:sz w:val="20"/>
                <w:szCs w:val="20"/>
              </w:rPr>
              <w:t xml:space="preserve">(including menstruation, menstrual </w:t>
            </w:r>
            <w:proofErr w:type="spellStart"/>
            <w:r w:rsidRPr="00447A5E">
              <w:rPr>
                <w:rFonts w:ascii="Candara" w:hAnsi="Candara" w:cstheme="minorHAnsi"/>
                <w:i/>
                <w:sz w:val="20"/>
                <w:szCs w:val="20"/>
              </w:rPr>
              <w:t>well being</w:t>
            </w:r>
            <w:proofErr w:type="spellEnd"/>
            <w:r w:rsidRPr="00447A5E">
              <w:rPr>
                <w:rFonts w:ascii="Candara" w:hAnsi="Candara" w:cstheme="minorHAnsi"/>
                <w:i/>
                <w:sz w:val="20"/>
                <w:szCs w:val="20"/>
              </w:rPr>
              <w:t>, erections, wet dreams)</w:t>
            </w:r>
          </w:p>
          <w:p w14:paraId="322387E8" w14:textId="77777777" w:rsidR="00091571" w:rsidRDefault="00091571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14:paraId="1821A3CE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might puberty affect our emotions and feelings?</w:t>
            </w:r>
          </w:p>
          <w:p w14:paraId="5D95C51D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</w:rPr>
            </w:pPr>
          </w:p>
          <w:p w14:paraId="55B7DAFA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personal hygiene routines should we develop during puberty?</w:t>
            </w:r>
          </w:p>
          <w:p w14:paraId="095882D0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</w:rPr>
            </w:pPr>
          </w:p>
          <w:p w14:paraId="239F1ECF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are worried or anxious about growing up, changing and puberty?</w:t>
            </w:r>
          </w:p>
          <w:p w14:paraId="2A6DBC59" w14:textId="77777777" w:rsidR="00091571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ab/>
            </w:r>
          </w:p>
          <w:p w14:paraId="4EDF714E" w14:textId="77777777" w:rsidR="00091571" w:rsidRPr="00447A5E" w:rsidRDefault="00091571" w:rsidP="00D6038C">
            <w:pPr>
              <w:tabs>
                <w:tab w:val="left" w:pos="6480"/>
              </w:tabs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462" w:type="dxa"/>
          </w:tcPr>
          <w:p w14:paraId="6D0AA868" w14:textId="77777777" w:rsidR="00091571" w:rsidRDefault="00091571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CEB8D46" w14:textId="77777777" w:rsidR="00091571" w:rsidRPr="006F4371" w:rsidRDefault="0009157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13a) Key facts about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puberty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changing adolescent body, particularly from age 9 through to age 11, including physical and emotional changes</w:t>
            </w:r>
          </w:p>
          <w:p w14:paraId="03979B10" w14:textId="77777777" w:rsidR="00091571" w:rsidRPr="006F4371" w:rsidRDefault="00091571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13b) About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menstrual wellbeing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the key facts about the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menstrual cycle</w:t>
            </w:r>
          </w:p>
          <w:p w14:paraId="6A24661D" w14:textId="77777777" w:rsidR="00091571" w:rsidRDefault="00091571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116E544F" w14:textId="77777777" w:rsidR="00091571" w:rsidRDefault="00091571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50A51225" w14:textId="77777777" w:rsidR="00091571" w:rsidRDefault="00091571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67B5FF2A" w14:textId="77777777" w:rsidR="00091571" w:rsidRPr="00044E5F" w:rsidRDefault="00091571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</w:tbl>
    <w:p w14:paraId="42A7F321" w14:textId="77777777" w:rsidR="001F35F7" w:rsidRDefault="001F35F7" w:rsidP="001F35F7">
      <w:pPr>
        <w:tabs>
          <w:tab w:val="left" w:pos="4695"/>
        </w:tabs>
      </w:pPr>
    </w:p>
    <w:p w14:paraId="40271C6B" w14:textId="77777777" w:rsidR="001F35F7" w:rsidRDefault="001F35F7" w:rsidP="001F35F7">
      <w:pPr>
        <w:tabs>
          <w:tab w:val="left" w:pos="4695"/>
        </w:tabs>
      </w:pPr>
    </w:p>
    <w:p w14:paraId="377A1022" w14:textId="77777777" w:rsidR="001F35F7" w:rsidRDefault="001F35F7" w:rsidP="001F35F7">
      <w:pPr>
        <w:tabs>
          <w:tab w:val="left" w:pos="4695"/>
        </w:tabs>
      </w:pPr>
    </w:p>
    <w:p w14:paraId="14D064BF" w14:textId="77777777" w:rsidR="00EF65C3" w:rsidRDefault="00EF65C3" w:rsidP="001F35F7">
      <w:pPr>
        <w:tabs>
          <w:tab w:val="left" w:pos="4695"/>
        </w:tabs>
      </w:pPr>
    </w:p>
    <w:p w14:paraId="60C9CB55" w14:textId="77777777" w:rsidR="001F35F7" w:rsidRDefault="001F35F7" w:rsidP="001F35F7">
      <w:pPr>
        <w:tabs>
          <w:tab w:val="left" w:pos="4695"/>
        </w:tabs>
      </w:pPr>
    </w:p>
    <w:p w14:paraId="388A53B2" w14:textId="77777777" w:rsidR="001F35F7" w:rsidRDefault="001F35F7" w:rsidP="001F35F7">
      <w:pPr>
        <w:tabs>
          <w:tab w:val="left" w:pos="4695"/>
        </w:tabs>
      </w:pPr>
    </w:p>
    <w:p w14:paraId="2DB9A902" w14:textId="77777777" w:rsidR="001F35F7" w:rsidRDefault="001F35F7" w:rsidP="001F35F7">
      <w:pPr>
        <w:tabs>
          <w:tab w:val="left" w:pos="4695"/>
        </w:tabs>
      </w:pPr>
    </w:p>
    <w:tbl>
      <w:tblPr>
        <w:tblStyle w:val="TableGrid"/>
        <w:tblW w:w="15877" w:type="dxa"/>
        <w:tblInd w:w="-34" w:type="dxa"/>
        <w:tblLook w:val="04A0" w:firstRow="1" w:lastRow="0" w:firstColumn="1" w:lastColumn="0" w:noHBand="0" w:noVBand="1"/>
      </w:tblPr>
      <w:tblGrid>
        <w:gridCol w:w="997"/>
        <w:gridCol w:w="8496"/>
        <w:gridCol w:w="6384"/>
      </w:tblGrid>
      <w:tr w:rsidR="00F07037" w14:paraId="006A92F0" w14:textId="77777777" w:rsidTr="00D6038C">
        <w:trPr>
          <w:trHeight w:val="558"/>
        </w:trPr>
        <w:tc>
          <w:tcPr>
            <w:tcW w:w="15877" w:type="dxa"/>
            <w:gridSpan w:val="3"/>
          </w:tcPr>
          <w:p w14:paraId="6F8EA5DE" w14:textId="77777777" w:rsidR="00F07037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>Spring 2:</w:t>
            </w:r>
          </w:p>
          <w:p w14:paraId="4E7E3001" w14:textId="77777777" w:rsidR="00F07037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How can we help in an accident or emergency?</w:t>
            </w:r>
          </w:p>
          <w:p w14:paraId="5A048807" w14:textId="77777777" w:rsidR="00F07037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How can legal drugs affect health?</w:t>
            </w:r>
          </w:p>
          <w:p w14:paraId="7AE3636F" w14:textId="77777777" w:rsidR="00F07037" w:rsidRPr="00044E5F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07037" w:rsidRPr="007A0A7D" w14:paraId="6C3F90C4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1393AD2C" w14:textId="77777777" w:rsidR="00F07037" w:rsidRPr="007A0A7D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96" w:type="dxa"/>
            <w:shd w:val="clear" w:color="auto" w:fill="BFBFBF" w:themeFill="background1" w:themeFillShade="BF"/>
            <w:vAlign w:val="center"/>
          </w:tcPr>
          <w:p w14:paraId="23673C5E" w14:textId="77777777" w:rsidR="00F07037" w:rsidRPr="007A0A7D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384" w:type="dxa"/>
            <w:shd w:val="clear" w:color="auto" w:fill="BFBFBF" w:themeFill="background1" w:themeFillShade="BF"/>
            <w:vAlign w:val="center"/>
          </w:tcPr>
          <w:p w14:paraId="4A8396C9" w14:textId="77777777" w:rsidR="00F07037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353C7ACB" w14:textId="77777777" w:rsidR="00F07037" w:rsidRPr="007A0A7D" w:rsidRDefault="00F07037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07037" w14:paraId="4974AEDE" w14:textId="77777777" w:rsidTr="00091571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5DA192EE" w14:textId="77777777" w:rsidR="00F07037" w:rsidRPr="0085319B" w:rsidRDefault="00F07037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Basic first aid, Drugs, alcohol and tobacco, Physical health and fitness.</w:t>
            </w:r>
          </w:p>
        </w:tc>
        <w:tc>
          <w:tcPr>
            <w:tcW w:w="8496" w:type="dxa"/>
            <w:shd w:val="clear" w:color="auto" w:fill="00B0F0"/>
          </w:tcPr>
          <w:p w14:paraId="1A8EABAD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6E5CBEF2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drugs can we identify in everyday life?</w:t>
            </w:r>
          </w:p>
          <w:p w14:paraId="77164578" w14:textId="77777777" w:rsidR="00F07037" w:rsidRPr="00CD72BD" w:rsidRDefault="00F07037" w:rsidP="00D6038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CD72BD">
              <w:rPr>
                <w:rFonts w:ascii="Candara" w:hAnsi="Candara" w:cstheme="minorHAnsi"/>
                <w:i/>
                <w:sz w:val="20"/>
                <w:szCs w:val="20"/>
              </w:rPr>
              <w:t>(smoking/vaping/nicotine/alcohol/caffeine/medicines)</w:t>
            </w:r>
          </w:p>
          <w:p w14:paraId="2C73FAAA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78641F26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impact can these have on health and wellbeing?</w:t>
            </w:r>
          </w:p>
          <w:p w14:paraId="340BFB60" w14:textId="77777777" w:rsidR="00F07037" w:rsidRPr="00044E5F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 w:val="restart"/>
          </w:tcPr>
          <w:p w14:paraId="4AB77468" w14:textId="77777777" w:rsidR="00F07037" w:rsidRDefault="00F07037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AF98E26" w14:textId="77777777" w:rsidR="00F07037" w:rsidRDefault="00F07037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52CF35E0" w14:textId="77777777" w:rsidR="00F07037" w:rsidRPr="006F4371" w:rsidRDefault="00F07037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12a) How to make a clear and efficient call to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emergency services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if necessary</w:t>
            </w:r>
          </w:p>
          <w:p w14:paraId="7252A5C4" w14:textId="77777777" w:rsidR="00F07037" w:rsidRPr="006F4371" w:rsidRDefault="00F07037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12b) Concepts of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basic first aid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for example dealing with common injuries, including head injuries</w:t>
            </w:r>
          </w:p>
          <w:p w14:paraId="67AE56C6" w14:textId="77777777" w:rsidR="00F07037" w:rsidRPr="006F4371" w:rsidRDefault="00F07037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10a) The facts about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legal and illegal harmful substances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associated risks, including smoking, alcohol use and drug-taking</w:t>
            </w:r>
          </w:p>
          <w:p w14:paraId="2643CC76" w14:textId="77777777" w:rsidR="00F07037" w:rsidRPr="006F4371" w:rsidRDefault="00F07037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8d) How and when to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which adults to speak to in school if they're worried about their health</w:t>
            </w:r>
          </w:p>
          <w:p w14:paraId="12079F3D" w14:textId="77777777" w:rsidR="00F07037" w:rsidRPr="00044E5F" w:rsidRDefault="00F07037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07037" w14:paraId="33535355" w14:textId="77777777" w:rsidTr="00091571">
        <w:trPr>
          <w:trHeight w:val="744"/>
        </w:trPr>
        <w:tc>
          <w:tcPr>
            <w:tcW w:w="997" w:type="dxa"/>
            <w:vMerge/>
          </w:tcPr>
          <w:p w14:paraId="1C654DF9" w14:textId="77777777" w:rsidR="00F07037" w:rsidRPr="00701124" w:rsidRDefault="00F07037" w:rsidP="00D6038C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00B0F0"/>
          </w:tcPr>
          <w:p w14:paraId="756CFC55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71192F87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help can people get if they are concerned about their smoking/ alcohol/medicine consumption?</w:t>
            </w:r>
          </w:p>
          <w:p w14:paraId="6E41488C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59892276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were worried about someone’s smoking/ alcohol/medicine consumption?</w:t>
            </w:r>
          </w:p>
          <w:p w14:paraId="7CFBEF97" w14:textId="77777777" w:rsidR="00F07037" w:rsidRPr="002019D1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6823752E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  <w:tr w:rsidR="00F07037" w14:paraId="040B3AAD" w14:textId="77777777" w:rsidTr="00091571">
        <w:trPr>
          <w:trHeight w:val="744"/>
        </w:trPr>
        <w:tc>
          <w:tcPr>
            <w:tcW w:w="997" w:type="dxa"/>
            <w:vMerge/>
          </w:tcPr>
          <w:p w14:paraId="1EB0B3C1" w14:textId="77777777" w:rsidR="00F07037" w:rsidRPr="00701124" w:rsidRDefault="00F07037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496" w:type="dxa"/>
            <w:shd w:val="clear" w:color="auto" w:fill="00B0F0"/>
          </w:tcPr>
          <w:p w14:paraId="7BECBEB6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445D56E2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could we help in an emergency situation? </w:t>
            </w:r>
          </w:p>
          <w:p w14:paraId="4BDB053A" w14:textId="77777777" w:rsidR="00F07037" w:rsidRDefault="00F07037" w:rsidP="00D6038C">
            <w:pPr>
              <w:rPr>
                <w:rFonts w:ascii="Candara" w:hAnsi="Candara" w:cstheme="minorHAnsi"/>
                <w:sz w:val="20"/>
                <w:szCs w:val="20"/>
              </w:rPr>
            </w:pPr>
            <w:r w:rsidRPr="00584238">
              <w:rPr>
                <w:rFonts w:ascii="Candara" w:hAnsi="Candara" w:cstheme="minorHAnsi"/>
                <w:i/>
                <w:sz w:val="20"/>
                <w:szCs w:val="20"/>
              </w:rPr>
              <w:t>(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 xml:space="preserve">including the </w:t>
            </w:r>
            <w:r w:rsidRPr="00584238">
              <w:rPr>
                <w:rFonts w:ascii="Candara" w:hAnsi="Candara" w:cstheme="minorHAnsi"/>
                <w:i/>
                <w:sz w:val="20"/>
                <w:szCs w:val="20"/>
              </w:rPr>
              <w:t>importance of remaining calm, providing clear information to an adult/emergency services, keeping yourself saf</w:t>
            </w:r>
            <w:r w:rsidRPr="00584238">
              <w:rPr>
                <w:rFonts w:ascii="Candara" w:hAnsi="Candara" w:cstheme="minorHAnsi"/>
                <w:sz w:val="20"/>
                <w:szCs w:val="20"/>
              </w:rPr>
              <w:t>e)</w:t>
            </w:r>
          </w:p>
          <w:p w14:paraId="2C6455D7" w14:textId="77777777" w:rsidR="00F07037" w:rsidRPr="002019D1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203DF5CB" w14:textId="77777777" w:rsidR="00F07037" w:rsidRPr="0020149C" w:rsidRDefault="00F07037" w:rsidP="00D6038C">
            <w:pPr>
              <w:ind w:firstLine="720"/>
              <w:rPr>
                <w:rFonts w:cstheme="minorHAnsi"/>
              </w:rPr>
            </w:pPr>
          </w:p>
        </w:tc>
      </w:tr>
      <w:tr w:rsidR="00F07037" w14:paraId="5F352B37" w14:textId="77777777" w:rsidTr="00091571">
        <w:trPr>
          <w:trHeight w:val="744"/>
        </w:trPr>
        <w:tc>
          <w:tcPr>
            <w:tcW w:w="997" w:type="dxa"/>
            <w:vMerge/>
          </w:tcPr>
          <w:p w14:paraId="3DD6AEBA" w14:textId="77777777" w:rsidR="00F07037" w:rsidRPr="00701124" w:rsidRDefault="00F07037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F0"/>
          </w:tcPr>
          <w:p w14:paraId="6FF9F207" w14:textId="77777777" w:rsidR="00F07037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62C6FC4A" w14:textId="77777777" w:rsidR="00F07037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basic first aid do are we already aware of? </w:t>
            </w:r>
          </w:p>
          <w:p w14:paraId="7C15C79D" w14:textId="49388B89" w:rsidR="00F07037" w:rsidRPr="002019D1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situations is first aid appropriate/not appropriate (as further help is needed)?</w:t>
            </w:r>
          </w:p>
        </w:tc>
        <w:tc>
          <w:tcPr>
            <w:tcW w:w="6384" w:type="dxa"/>
            <w:vMerge/>
          </w:tcPr>
          <w:p w14:paraId="6A97DE39" w14:textId="77777777" w:rsidR="00F07037" w:rsidRPr="00297A85" w:rsidRDefault="00F07037" w:rsidP="00D6038C">
            <w:pPr>
              <w:rPr>
                <w:rFonts w:cstheme="minorHAnsi"/>
              </w:rPr>
            </w:pPr>
          </w:p>
        </w:tc>
      </w:tr>
      <w:tr w:rsidR="00F07037" w14:paraId="3AA62A44" w14:textId="77777777" w:rsidTr="00091571">
        <w:trPr>
          <w:trHeight w:val="744"/>
        </w:trPr>
        <w:tc>
          <w:tcPr>
            <w:tcW w:w="997" w:type="dxa"/>
            <w:vMerge/>
          </w:tcPr>
          <w:p w14:paraId="15C7B626" w14:textId="77777777" w:rsidR="00F07037" w:rsidRPr="00701124" w:rsidRDefault="00F07037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F0"/>
          </w:tcPr>
          <w:p w14:paraId="29A38920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01D068BF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carry out basic first aid for burns, scalds, cuts, bleeds, choking, asthma attacks, head injuries?</w:t>
            </w:r>
          </w:p>
          <w:p w14:paraId="334F0BE1" w14:textId="77777777" w:rsidR="00F07037" w:rsidRPr="002019D1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7A877BD2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  <w:tr w:rsidR="00091571" w14:paraId="1CF22DE8" w14:textId="77777777" w:rsidTr="00091571">
        <w:trPr>
          <w:trHeight w:val="744"/>
        </w:trPr>
        <w:tc>
          <w:tcPr>
            <w:tcW w:w="997" w:type="dxa"/>
          </w:tcPr>
          <w:p w14:paraId="50451213" w14:textId="77777777" w:rsidR="00091571" w:rsidRPr="00701124" w:rsidRDefault="00091571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F0"/>
          </w:tcPr>
          <w:p w14:paraId="0AA0DDC9" w14:textId="77777777" w:rsidR="00091571" w:rsidRPr="00091571" w:rsidRDefault="00091571" w:rsidP="00D6038C">
            <w:pPr>
              <w:rPr>
                <w:rFonts w:ascii="Candara" w:hAnsi="Candara" w:cstheme="minorHAnsi"/>
                <w:b/>
                <w:bCs/>
              </w:rPr>
            </w:pPr>
            <w:r w:rsidRPr="00091571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51064331" w14:textId="77777777" w:rsidR="00091571" w:rsidRPr="00091571" w:rsidRDefault="00091571" w:rsidP="00D6038C">
            <w:pPr>
              <w:rPr>
                <w:rFonts w:ascii="Candara" w:hAnsi="Candara" w:cstheme="minorHAnsi"/>
                <w:b/>
                <w:bCs/>
              </w:rPr>
            </w:pPr>
          </w:p>
          <w:p w14:paraId="04D3492F" w14:textId="67683B1B" w:rsidR="00091571" w:rsidRDefault="00091571" w:rsidP="00D6038C">
            <w:pPr>
              <w:rPr>
                <w:rFonts w:ascii="Candara" w:hAnsi="Candara" w:cstheme="minorHAnsi"/>
              </w:rPr>
            </w:pPr>
            <w:r w:rsidRPr="00091571">
              <w:rPr>
                <w:rFonts w:ascii="Candara" w:hAnsi="Candara"/>
                <w:b/>
                <w:bCs/>
              </w:rPr>
              <w:t>Why doesn’t Elliott want to get help for Josie? What would the consequences be of not asking for help?</w:t>
            </w:r>
          </w:p>
        </w:tc>
        <w:tc>
          <w:tcPr>
            <w:tcW w:w="6384" w:type="dxa"/>
          </w:tcPr>
          <w:p w14:paraId="38AB413A" w14:textId="77777777" w:rsidR="00091571" w:rsidRPr="009A2E28" w:rsidRDefault="00091571" w:rsidP="00D6038C">
            <w:pPr>
              <w:rPr>
                <w:rFonts w:cstheme="minorHAnsi"/>
              </w:rPr>
            </w:pPr>
          </w:p>
        </w:tc>
      </w:tr>
    </w:tbl>
    <w:p w14:paraId="4695874B" w14:textId="77777777" w:rsidR="001F35F7" w:rsidRDefault="001F35F7" w:rsidP="001F35F7">
      <w:pPr>
        <w:tabs>
          <w:tab w:val="left" w:pos="4695"/>
        </w:tabs>
      </w:pPr>
    </w:p>
    <w:p w14:paraId="1715C094" w14:textId="77777777" w:rsidR="001F35F7" w:rsidRDefault="001F35F7" w:rsidP="001F35F7">
      <w:pPr>
        <w:tabs>
          <w:tab w:val="left" w:pos="4695"/>
        </w:tabs>
      </w:pP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1"/>
        <w:gridCol w:w="6461"/>
      </w:tblGrid>
      <w:tr w:rsidR="00F2440B" w14:paraId="690C0B60" w14:textId="77777777" w:rsidTr="00B53A1F">
        <w:trPr>
          <w:trHeight w:val="558"/>
        </w:trPr>
        <w:tc>
          <w:tcPr>
            <w:tcW w:w="16019" w:type="dxa"/>
            <w:gridSpan w:val="3"/>
          </w:tcPr>
          <w:p w14:paraId="3889B09A" w14:textId="77777777" w:rsidR="00C05F85" w:rsidRDefault="00C05F85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1548DEB0" w14:textId="77777777" w:rsidR="00F2440B" w:rsidRDefault="00C05F85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1: What makes up our identity?</w:t>
            </w:r>
          </w:p>
          <w:p w14:paraId="2793B824" w14:textId="77777777" w:rsidR="00C05F85" w:rsidRPr="00044E5F" w:rsidRDefault="00C05F85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2F9780F9" w14:textId="77777777" w:rsidTr="00EC569F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0E1D5AF6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1" w:type="dxa"/>
            <w:shd w:val="clear" w:color="auto" w:fill="BFBFBF" w:themeFill="background1" w:themeFillShade="BF"/>
            <w:vAlign w:val="center"/>
          </w:tcPr>
          <w:p w14:paraId="1737573A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1" w:type="dxa"/>
            <w:shd w:val="clear" w:color="auto" w:fill="BFBFBF" w:themeFill="background1" w:themeFillShade="BF"/>
            <w:vAlign w:val="center"/>
          </w:tcPr>
          <w:p w14:paraId="411A06F7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E8A02BB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1EDCBAB3" w14:textId="77777777" w:rsidTr="00091571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623B9D68" w14:textId="77777777" w:rsidR="00F2440B" w:rsidRDefault="00C05F85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Respectful relationships</w:t>
            </w:r>
          </w:p>
          <w:p w14:paraId="24128D87" w14:textId="77777777" w:rsidR="00C05F85" w:rsidRPr="00EC569F" w:rsidRDefault="00C05F85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61" w:type="dxa"/>
            <w:shd w:val="clear" w:color="auto" w:fill="00B050"/>
          </w:tcPr>
          <w:p w14:paraId="76CC3959" w14:textId="77777777" w:rsidR="00EC569F" w:rsidRDefault="00EC569F" w:rsidP="00E842BA">
            <w:pPr>
              <w:rPr>
                <w:rFonts w:ascii="Candara" w:hAnsi="Candara" w:cstheme="minorHAnsi"/>
              </w:rPr>
            </w:pPr>
          </w:p>
          <w:p w14:paraId="13C10C36" w14:textId="77777777" w:rsidR="001F35F7" w:rsidRDefault="001F35F7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every human being have in common?</w:t>
            </w:r>
          </w:p>
          <w:p w14:paraId="6FFE3746" w14:textId="77777777" w:rsidR="001F35F7" w:rsidRDefault="001F35F7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differences are there between people?</w:t>
            </w:r>
          </w:p>
          <w:p w14:paraId="069B7976" w14:textId="77777777" w:rsidR="001F35F7" w:rsidRPr="00044E5F" w:rsidRDefault="001F35F7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 w:val="restart"/>
          </w:tcPr>
          <w:p w14:paraId="158F4F41" w14:textId="77777777" w:rsidR="00F2440B" w:rsidRDefault="00F2440B" w:rsidP="004F4A8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35E02A9C" w14:textId="77777777" w:rsidR="00C05F85" w:rsidRPr="006F4371" w:rsidRDefault="00C05F85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3a) The importance of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respecting others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even when they're very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(for example, physically, in character, personality or backgrounds), or make different choices or have different preferences or beliefs</w:t>
            </w:r>
          </w:p>
          <w:p w14:paraId="73CF6CC6" w14:textId="77777777" w:rsidR="00C05F85" w:rsidRPr="006F4371" w:rsidRDefault="00C05F85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3b) Practical steps they can take in a range of different contexts to improve or support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relationships</w:t>
            </w:r>
          </w:p>
          <w:p w14:paraId="778CDA6B" w14:textId="77777777" w:rsidR="00C05F85" w:rsidRPr="006F4371" w:rsidRDefault="00C05F85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3g) What a </w:t>
            </w: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stereotype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is, and how stereotypes can be unfair, negative or destructive</w:t>
            </w:r>
          </w:p>
          <w:p w14:paraId="71A429B0" w14:textId="77777777" w:rsidR="00C05F85" w:rsidRDefault="00C05F85" w:rsidP="004F4A8F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FF0000"/>
                <w:sz w:val="20"/>
                <w:szCs w:val="20"/>
                <w:lang w:eastAsia="en-GB"/>
              </w:rPr>
            </w:pPr>
          </w:p>
          <w:p w14:paraId="41E037A7" w14:textId="77777777" w:rsidR="00F2440B" w:rsidRPr="00EC569F" w:rsidRDefault="00C05F85" w:rsidP="004F4A8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Paragraphs 36 &amp; 37 </w:t>
            </w:r>
            <w:proofErr w:type="spellStart"/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Dfe</w:t>
            </w:r>
            <w:proofErr w:type="spellEnd"/>
            <w:r w:rsidRPr="00E5108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statutory guidance</w:t>
            </w:r>
            <w:r w:rsidRPr="00525F85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 Relationships, Sex and Health Education 2019.</w:t>
            </w:r>
          </w:p>
          <w:p w14:paraId="51C3DF1A" w14:textId="77777777" w:rsidR="00F2440B" w:rsidRDefault="00F2440B" w:rsidP="004F4A8F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6252D5B0" w14:textId="77777777" w:rsidR="00F2440B" w:rsidRPr="00044E5F" w:rsidRDefault="00F2440B" w:rsidP="00E842BA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2440B" w14:paraId="2062157A" w14:textId="77777777" w:rsidTr="00091571">
        <w:trPr>
          <w:trHeight w:val="744"/>
        </w:trPr>
        <w:tc>
          <w:tcPr>
            <w:tcW w:w="997" w:type="dxa"/>
            <w:vMerge/>
          </w:tcPr>
          <w:p w14:paraId="14F31EE0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561" w:type="dxa"/>
            <w:shd w:val="clear" w:color="auto" w:fill="00B050"/>
          </w:tcPr>
          <w:p w14:paraId="4DF4338B" w14:textId="77777777" w:rsidR="00EC569F" w:rsidRDefault="00EC569F" w:rsidP="00E842BA">
            <w:pPr>
              <w:rPr>
                <w:rFonts w:ascii="Candara" w:hAnsi="Candara" w:cstheme="minorHAnsi"/>
              </w:rPr>
            </w:pPr>
          </w:p>
          <w:p w14:paraId="2C6A2FDE" w14:textId="77777777" w:rsidR="001F35F7" w:rsidRDefault="001F35F7" w:rsidP="001F35F7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things make up someone’s identity?</w:t>
            </w:r>
          </w:p>
          <w:p w14:paraId="00BB1F5C" w14:textId="77777777" w:rsidR="001F35F7" w:rsidRDefault="001F35F7" w:rsidP="001F35F7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1F35F7">
              <w:rPr>
                <w:rFonts w:ascii="Candara" w:hAnsi="Candara" w:cstheme="minorHAnsi"/>
                <w:i/>
                <w:sz w:val="20"/>
                <w:szCs w:val="20"/>
              </w:rPr>
              <w:t>(</w:t>
            </w:r>
            <w:proofErr w:type="spellStart"/>
            <w:r w:rsidRPr="001F35F7">
              <w:rPr>
                <w:rFonts w:ascii="Candara" w:hAnsi="Candara" w:cstheme="minorHAnsi"/>
                <w:i/>
                <w:sz w:val="20"/>
                <w:szCs w:val="20"/>
              </w:rPr>
              <w:t>e.g</w:t>
            </w:r>
            <w:proofErr w:type="spellEnd"/>
            <w:r w:rsidRPr="001F35F7">
              <w:rPr>
                <w:rFonts w:ascii="Candara" w:hAnsi="Candara" w:cstheme="minorHAnsi"/>
                <w:i/>
                <w:sz w:val="20"/>
                <w:szCs w:val="20"/>
              </w:rPr>
              <w:t xml:space="preserve"> ethnicity, family, faith, culture, gender, hobbies, likes/dislikes)</w:t>
            </w:r>
          </w:p>
          <w:p w14:paraId="25AEB961" w14:textId="77777777" w:rsidR="001F35F7" w:rsidRPr="001F35F7" w:rsidRDefault="001F35F7" w:rsidP="001F35F7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6461" w:type="dxa"/>
            <w:vMerge/>
          </w:tcPr>
          <w:p w14:paraId="3B0A977B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130EC19C" w14:textId="77777777" w:rsidTr="00091571">
        <w:trPr>
          <w:trHeight w:val="744"/>
        </w:trPr>
        <w:tc>
          <w:tcPr>
            <w:tcW w:w="997" w:type="dxa"/>
            <w:vMerge/>
          </w:tcPr>
          <w:p w14:paraId="6DDEA58F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1" w:type="dxa"/>
            <w:shd w:val="clear" w:color="auto" w:fill="00B050"/>
          </w:tcPr>
          <w:p w14:paraId="118260A7" w14:textId="77777777" w:rsidR="001F35F7" w:rsidRDefault="001F35F7" w:rsidP="00E842BA">
            <w:pPr>
              <w:rPr>
                <w:rFonts w:ascii="Candara" w:hAnsi="Candara" w:cstheme="minorHAnsi"/>
              </w:rPr>
            </w:pPr>
          </w:p>
          <w:p w14:paraId="51C2AA54" w14:textId="77777777" w:rsidR="00CD72BD" w:rsidRDefault="00CD72BD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would you describe yourself, thinking about all the things that make up someone’s identity?</w:t>
            </w:r>
          </w:p>
          <w:p w14:paraId="340D332E" w14:textId="77777777" w:rsidR="00CD72BD" w:rsidRDefault="00CD72BD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would you feel if someone was unkind about your identity?</w:t>
            </w:r>
          </w:p>
          <w:p w14:paraId="79713D4E" w14:textId="77777777" w:rsidR="00CD72BD" w:rsidRPr="002019D1" w:rsidRDefault="00CD72BD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0849D220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CD72BD" w14:paraId="4D5C901E" w14:textId="77777777" w:rsidTr="00091571">
        <w:trPr>
          <w:trHeight w:val="744"/>
        </w:trPr>
        <w:tc>
          <w:tcPr>
            <w:tcW w:w="997" w:type="dxa"/>
            <w:vMerge/>
          </w:tcPr>
          <w:p w14:paraId="3826490D" w14:textId="77777777" w:rsidR="00CD72BD" w:rsidRPr="00701124" w:rsidRDefault="00CD72BD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00B050"/>
          </w:tcPr>
          <w:p w14:paraId="2FCD4739" w14:textId="77777777" w:rsidR="00CD72BD" w:rsidRDefault="00CD72BD" w:rsidP="00263B39">
            <w:pPr>
              <w:rPr>
                <w:rFonts w:ascii="Candara" w:hAnsi="Candara" w:cstheme="minorHAnsi"/>
              </w:rPr>
            </w:pPr>
          </w:p>
          <w:p w14:paraId="713224D4" w14:textId="77777777" w:rsidR="00CD72BD" w:rsidRDefault="00CD72BD" w:rsidP="00263B39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the term ‘stereotype’ mean?</w:t>
            </w:r>
          </w:p>
          <w:p w14:paraId="2BBBD207" w14:textId="77777777" w:rsidR="00CD72BD" w:rsidRDefault="00CD72BD" w:rsidP="00263B39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these be detrimental to respectful relationships?</w:t>
            </w:r>
          </w:p>
          <w:p w14:paraId="5F751781" w14:textId="77777777" w:rsidR="00CD72BD" w:rsidRPr="002019D1" w:rsidRDefault="00CD72BD" w:rsidP="00263B39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2A139C36" w14:textId="77777777" w:rsidR="00CD72BD" w:rsidRPr="00297A85" w:rsidRDefault="00CD72BD" w:rsidP="00E842BA">
            <w:pPr>
              <w:rPr>
                <w:rFonts w:cstheme="minorHAnsi"/>
              </w:rPr>
            </w:pPr>
          </w:p>
        </w:tc>
      </w:tr>
      <w:tr w:rsidR="00CD72BD" w14:paraId="72752D61" w14:textId="77777777" w:rsidTr="00091571">
        <w:trPr>
          <w:trHeight w:val="744"/>
        </w:trPr>
        <w:tc>
          <w:tcPr>
            <w:tcW w:w="997" w:type="dxa"/>
            <w:vMerge/>
          </w:tcPr>
          <w:p w14:paraId="7311BA31" w14:textId="77777777" w:rsidR="00CD72BD" w:rsidRPr="00701124" w:rsidRDefault="00CD72BD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00B050"/>
          </w:tcPr>
          <w:p w14:paraId="0A20EE34" w14:textId="77777777" w:rsidR="00CD72BD" w:rsidRDefault="00CD72BD" w:rsidP="00263B39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2C5EF2DF" w14:textId="77777777" w:rsidR="00CD72BD" w:rsidRDefault="00CD72BD" w:rsidP="00263B39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manage a situation where a friend is being disrespectful about someone’s personal identity?</w:t>
            </w:r>
          </w:p>
          <w:p w14:paraId="51980E68" w14:textId="77777777" w:rsidR="00CD72BD" w:rsidRPr="002019D1" w:rsidRDefault="00CD72BD" w:rsidP="00263B39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516D8ADD" w14:textId="77777777" w:rsidR="00CD72BD" w:rsidRPr="009A2E28" w:rsidRDefault="00CD72BD" w:rsidP="00E842BA">
            <w:pPr>
              <w:rPr>
                <w:rFonts w:cstheme="minorHAnsi"/>
              </w:rPr>
            </w:pPr>
          </w:p>
        </w:tc>
      </w:tr>
      <w:tr w:rsidR="00F07037" w14:paraId="36054B0C" w14:textId="77777777" w:rsidTr="00091571">
        <w:trPr>
          <w:trHeight w:val="744"/>
        </w:trPr>
        <w:tc>
          <w:tcPr>
            <w:tcW w:w="997" w:type="dxa"/>
          </w:tcPr>
          <w:p w14:paraId="4FDD5F38" w14:textId="77777777" w:rsidR="00F07037" w:rsidRPr="00701124" w:rsidRDefault="00F07037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00B050"/>
          </w:tcPr>
          <w:p w14:paraId="4438B2CD" w14:textId="77777777" w:rsidR="00F07037" w:rsidRPr="00091571" w:rsidRDefault="00F07037" w:rsidP="00263B39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</w:rPr>
            </w:pPr>
            <w:r w:rsidRPr="00091571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2D4DC48D" w14:textId="77777777" w:rsidR="00F07037" w:rsidRPr="00091571" w:rsidRDefault="00F07037" w:rsidP="00263B39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</w:rPr>
            </w:pPr>
          </w:p>
          <w:p w14:paraId="7A9AB830" w14:textId="116D8FEC" w:rsidR="00F07037" w:rsidRDefault="00F07037" w:rsidP="00263B39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proofErr w:type="spellStart"/>
            <w:r w:rsidRPr="00091571">
              <w:rPr>
                <w:rFonts w:ascii="Candara" w:hAnsi="Candara"/>
                <w:b/>
                <w:bCs/>
              </w:rPr>
              <w:t>Palecio’s</w:t>
            </w:r>
            <w:proofErr w:type="spellEnd"/>
            <w:r w:rsidRPr="00091571">
              <w:rPr>
                <w:rFonts w:ascii="Candara" w:hAnsi="Candara"/>
                <w:b/>
                <w:bCs/>
              </w:rPr>
              <w:t xml:space="preserve"> message is to not judge people by their appearance. What are the key features of Auggie’s identity?</w:t>
            </w:r>
            <w:r w:rsidR="00091571" w:rsidRPr="00091571">
              <w:rPr>
                <w:rFonts w:ascii="Candara" w:hAnsi="Candara"/>
                <w:b/>
                <w:bCs/>
              </w:rPr>
              <w:t xml:space="preserve"> Do you think the prize he receives at the end of the book is the right prize? What prize would you give him?</w:t>
            </w:r>
          </w:p>
        </w:tc>
        <w:tc>
          <w:tcPr>
            <w:tcW w:w="6461" w:type="dxa"/>
          </w:tcPr>
          <w:p w14:paraId="1C990945" w14:textId="77777777" w:rsidR="00F07037" w:rsidRPr="009A2E28" w:rsidRDefault="00F07037" w:rsidP="00E842BA">
            <w:pPr>
              <w:rPr>
                <w:rFonts w:cstheme="minorHAnsi"/>
              </w:rPr>
            </w:pPr>
          </w:p>
        </w:tc>
      </w:tr>
    </w:tbl>
    <w:p w14:paraId="145ACE10" w14:textId="77777777" w:rsidR="00F2440B" w:rsidRDefault="00F2440B" w:rsidP="00F2440B"/>
    <w:p w14:paraId="7551B00B" w14:textId="77777777" w:rsidR="00F2440B" w:rsidRDefault="00F2440B" w:rsidP="00F2440B"/>
    <w:p w14:paraId="6A562C5E" w14:textId="77777777" w:rsidR="00EF65C3" w:rsidRDefault="00EF65C3" w:rsidP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07037" w14:paraId="63EFA236" w14:textId="77777777" w:rsidTr="00D6038C">
        <w:trPr>
          <w:trHeight w:val="558"/>
        </w:trPr>
        <w:tc>
          <w:tcPr>
            <w:tcW w:w="16019" w:type="dxa"/>
            <w:gridSpan w:val="3"/>
          </w:tcPr>
          <w:p w14:paraId="344F770B" w14:textId="77777777" w:rsidR="00F07037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796A2A2" w14:textId="0FA9391C" w:rsidR="00F07037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2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: What jobs would we like?</w:t>
            </w:r>
          </w:p>
          <w:p w14:paraId="18E9FF30" w14:textId="77777777" w:rsidR="00F07037" w:rsidRPr="00044E5F" w:rsidRDefault="00F07037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07037" w:rsidRPr="007A0A7D" w14:paraId="592E5CF2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7B2EE048" w14:textId="77777777" w:rsidR="00F07037" w:rsidRPr="007A0A7D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505F3539" w14:textId="77777777" w:rsidR="00F07037" w:rsidRPr="007A0A7D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6F89AA57" w14:textId="77777777" w:rsidR="00F07037" w:rsidRDefault="00F07037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F58B542" w14:textId="77777777" w:rsidR="00F07037" w:rsidRPr="007A0A7D" w:rsidRDefault="00F07037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07037" w14:paraId="0108B6C9" w14:textId="77777777" w:rsidTr="00F07037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62B0A40D" w14:textId="77777777" w:rsidR="00F07037" w:rsidRPr="00701124" w:rsidRDefault="00F07037" w:rsidP="00D6038C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0000"/>
          </w:tcPr>
          <w:p w14:paraId="2D927565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66AE6208" w14:textId="77777777" w:rsidR="00F07037" w:rsidRPr="00044E5F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we know about the different jobs that might be open to us when we are older?</w:t>
            </w:r>
          </w:p>
        </w:tc>
        <w:tc>
          <w:tcPr>
            <w:tcW w:w="6462" w:type="dxa"/>
            <w:vMerge w:val="restart"/>
          </w:tcPr>
          <w:p w14:paraId="4AF3AB8A" w14:textId="77777777" w:rsidR="00F07037" w:rsidRPr="00B53A1F" w:rsidRDefault="00F07037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</w:tc>
      </w:tr>
      <w:tr w:rsidR="00F07037" w14:paraId="6368F62D" w14:textId="77777777" w:rsidTr="00F07037">
        <w:trPr>
          <w:trHeight w:val="744"/>
        </w:trPr>
        <w:tc>
          <w:tcPr>
            <w:tcW w:w="997" w:type="dxa"/>
            <w:vMerge/>
          </w:tcPr>
          <w:p w14:paraId="4658F4D7" w14:textId="77777777" w:rsidR="00F07037" w:rsidRPr="00701124" w:rsidRDefault="00F07037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0000"/>
          </w:tcPr>
          <w:p w14:paraId="5DB5C24F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20EC2CB7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be the skills or educational requirements for different jobs?</w:t>
            </w:r>
          </w:p>
          <w:p w14:paraId="1F7C1E0E" w14:textId="77777777" w:rsidR="00F07037" w:rsidRPr="002019D1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799D40D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  <w:tr w:rsidR="00F07037" w14:paraId="6CDA91C9" w14:textId="77777777" w:rsidTr="00F07037">
        <w:trPr>
          <w:trHeight w:val="744"/>
        </w:trPr>
        <w:tc>
          <w:tcPr>
            <w:tcW w:w="997" w:type="dxa"/>
            <w:vMerge/>
          </w:tcPr>
          <w:p w14:paraId="4CB8F523" w14:textId="77777777" w:rsidR="00F07037" w:rsidRPr="00701124" w:rsidRDefault="00F07037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0000"/>
          </w:tcPr>
          <w:p w14:paraId="6EA122EB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36C57E18" w14:textId="77777777" w:rsidR="00F07037" w:rsidRDefault="00F07037" w:rsidP="00D6038C">
            <w:pPr>
              <w:tabs>
                <w:tab w:val="left" w:pos="90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would be important to you when thinking about what you would like to do when you are older?</w:t>
            </w:r>
          </w:p>
          <w:p w14:paraId="518327C6" w14:textId="77777777" w:rsidR="00F07037" w:rsidRDefault="00F07037" w:rsidP="00D6038C">
            <w:pPr>
              <w:tabs>
                <w:tab w:val="left" w:pos="90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does pay differ between jobs? </w:t>
            </w:r>
          </w:p>
          <w:p w14:paraId="2F99B497" w14:textId="77777777" w:rsidR="00F07037" w:rsidRDefault="00F07037" w:rsidP="00D6038C">
            <w:pPr>
              <w:tabs>
                <w:tab w:val="left" w:pos="90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Are all jobs paid?</w:t>
            </w:r>
          </w:p>
          <w:p w14:paraId="36B1E0A5" w14:textId="77777777" w:rsidR="00F07037" w:rsidRPr="0056001F" w:rsidRDefault="00F07037" w:rsidP="00D6038C">
            <w:pPr>
              <w:tabs>
                <w:tab w:val="left" w:pos="900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103E0F9" w14:textId="77777777" w:rsidR="00F07037" w:rsidRPr="0020149C" w:rsidRDefault="00F07037" w:rsidP="00D6038C">
            <w:pPr>
              <w:ind w:firstLine="720"/>
              <w:rPr>
                <w:rFonts w:cstheme="minorHAnsi"/>
              </w:rPr>
            </w:pPr>
          </w:p>
        </w:tc>
      </w:tr>
      <w:tr w:rsidR="00F07037" w14:paraId="6D770BC3" w14:textId="77777777" w:rsidTr="00F07037">
        <w:trPr>
          <w:trHeight w:val="744"/>
        </w:trPr>
        <w:tc>
          <w:tcPr>
            <w:tcW w:w="997" w:type="dxa"/>
            <w:vMerge/>
          </w:tcPr>
          <w:p w14:paraId="1817CA5A" w14:textId="77777777" w:rsidR="00F07037" w:rsidRPr="00701124" w:rsidRDefault="00F07037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0000"/>
          </w:tcPr>
          <w:p w14:paraId="63BA9BC3" w14:textId="77777777" w:rsidR="00F07037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8F6631B" w14:textId="77777777" w:rsidR="00F07037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we know about the different ways we can get into careers and jobs?</w:t>
            </w:r>
          </w:p>
          <w:p w14:paraId="6F44BF6C" w14:textId="77777777" w:rsidR="00F07037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6001F">
              <w:rPr>
                <w:rFonts w:ascii="Candara" w:hAnsi="Candara" w:cstheme="minorHAnsi"/>
                <w:i/>
                <w:sz w:val="20"/>
                <w:szCs w:val="20"/>
              </w:rPr>
              <w:t>(</w:t>
            </w:r>
            <w:proofErr w:type="spellStart"/>
            <w:r w:rsidRPr="0056001F">
              <w:rPr>
                <w:rFonts w:ascii="Candara" w:hAnsi="Candara" w:cstheme="minorHAnsi"/>
                <w:i/>
                <w:sz w:val="20"/>
                <w:szCs w:val="20"/>
              </w:rPr>
              <w:t>e.g</w:t>
            </w:r>
            <w:proofErr w:type="spellEnd"/>
            <w:r w:rsidRPr="0056001F">
              <w:rPr>
                <w:rFonts w:ascii="Candara" w:hAnsi="Candara" w:cstheme="minorHAnsi"/>
                <w:i/>
                <w:sz w:val="20"/>
                <w:szCs w:val="20"/>
              </w:rPr>
              <w:t xml:space="preserve"> college, apprenticeships, university)</w:t>
            </w:r>
          </w:p>
          <w:p w14:paraId="3B70906A" w14:textId="77777777" w:rsidR="00F07037" w:rsidRPr="0056001F" w:rsidRDefault="00F07037" w:rsidP="00D6038C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6462" w:type="dxa"/>
            <w:vMerge/>
          </w:tcPr>
          <w:p w14:paraId="686107D9" w14:textId="77777777" w:rsidR="00F07037" w:rsidRPr="00297A85" w:rsidRDefault="00F07037" w:rsidP="00D6038C">
            <w:pPr>
              <w:rPr>
                <w:rFonts w:cstheme="minorHAnsi"/>
              </w:rPr>
            </w:pPr>
          </w:p>
        </w:tc>
      </w:tr>
      <w:tr w:rsidR="00F07037" w14:paraId="1A100770" w14:textId="77777777" w:rsidTr="00F07037">
        <w:trPr>
          <w:trHeight w:val="744"/>
        </w:trPr>
        <w:tc>
          <w:tcPr>
            <w:tcW w:w="997" w:type="dxa"/>
            <w:vMerge/>
          </w:tcPr>
          <w:p w14:paraId="0B0B2251" w14:textId="77777777" w:rsidR="00F07037" w:rsidRPr="00701124" w:rsidRDefault="00F07037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0000"/>
          </w:tcPr>
          <w:p w14:paraId="4530353F" w14:textId="77777777" w:rsidR="00F07037" w:rsidRDefault="00F07037" w:rsidP="00D6038C">
            <w:pPr>
              <w:rPr>
                <w:rFonts w:ascii="Candara" w:hAnsi="Candara" w:cstheme="minorHAnsi"/>
              </w:rPr>
            </w:pPr>
          </w:p>
          <w:p w14:paraId="65779816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might influence people when they are choosing a career/job? </w:t>
            </w:r>
          </w:p>
          <w:p w14:paraId="38127AE7" w14:textId="77777777" w:rsidR="00F07037" w:rsidRDefault="00F07037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Do you know anyone who has changed their job/career path completely?</w:t>
            </w:r>
          </w:p>
          <w:p w14:paraId="3801D3E0" w14:textId="77777777" w:rsidR="00F07037" w:rsidRPr="002019D1" w:rsidRDefault="00F07037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929F7B1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  <w:tr w:rsidR="00F07037" w14:paraId="3BC98B52" w14:textId="77777777" w:rsidTr="00F07037">
        <w:trPr>
          <w:trHeight w:val="744"/>
        </w:trPr>
        <w:tc>
          <w:tcPr>
            <w:tcW w:w="997" w:type="dxa"/>
            <w:vMerge/>
          </w:tcPr>
          <w:p w14:paraId="73FA07C3" w14:textId="77777777" w:rsidR="00F07037" w:rsidRPr="009A2E28" w:rsidRDefault="00F07037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0000"/>
          </w:tcPr>
          <w:p w14:paraId="5A08A6E5" w14:textId="77777777" w:rsidR="00F07037" w:rsidRDefault="00F07037" w:rsidP="00D6038C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18F77E21" w14:textId="77777777" w:rsidR="00F07037" w:rsidRDefault="00F07037" w:rsidP="00D6038C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  <w:p w14:paraId="69AE70C8" w14:textId="77777777" w:rsidR="00F07037" w:rsidRDefault="00F07037" w:rsidP="00D6038C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support might we have as we get older to help think about what job/career we’d like to aim for and how we could get there?</w:t>
            </w:r>
          </w:p>
          <w:p w14:paraId="64299CB8" w14:textId="77777777" w:rsidR="00F07037" w:rsidRPr="00B53A1F" w:rsidRDefault="00F07037" w:rsidP="00D6038C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2B6E268C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  <w:tr w:rsidR="00F07037" w14:paraId="4F014A57" w14:textId="77777777" w:rsidTr="00F07037">
        <w:trPr>
          <w:trHeight w:val="744"/>
        </w:trPr>
        <w:tc>
          <w:tcPr>
            <w:tcW w:w="997" w:type="dxa"/>
          </w:tcPr>
          <w:p w14:paraId="1B4A2AC1" w14:textId="77777777" w:rsidR="00F07037" w:rsidRPr="009A2E28" w:rsidRDefault="00F07037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0000"/>
          </w:tcPr>
          <w:p w14:paraId="44954F14" w14:textId="77777777" w:rsidR="00F07037" w:rsidRPr="00F07037" w:rsidRDefault="00F07037" w:rsidP="00D6038C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F07037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7DF600C0" w14:textId="77777777" w:rsidR="00F07037" w:rsidRPr="00F07037" w:rsidRDefault="00F07037" w:rsidP="00F07037">
            <w:pPr>
              <w:rPr>
                <w:rFonts w:ascii="Candara" w:hAnsi="Candara"/>
                <w:b/>
                <w:bCs/>
              </w:rPr>
            </w:pPr>
            <w:r w:rsidRPr="00F07037">
              <w:rPr>
                <w:rFonts w:ascii="Candara" w:hAnsi="Candara"/>
                <w:b/>
                <w:bCs/>
              </w:rPr>
              <w:t>Which job from these choices would Auggie most likely become as an adult and why?</w:t>
            </w:r>
          </w:p>
          <w:p w14:paraId="6187AEA6" w14:textId="77777777" w:rsidR="00F07037" w:rsidRPr="00F07037" w:rsidRDefault="00F07037" w:rsidP="00F07037">
            <w:pPr>
              <w:rPr>
                <w:rFonts w:ascii="Candara" w:hAnsi="Candara"/>
                <w:b/>
                <w:bCs/>
              </w:rPr>
            </w:pPr>
          </w:p>
          <w:p w14:paraId="2D43FB89" w14:textId="77777777" w:rsidR="00F07037" w:rsidRPr="00F07037" w:rsidRDefault="00F07037" w:rsidP="00F07037">
            <w:pPr>
              <w:rPr>
                <w:rFonts w:ascii="Candara" w:hAnsi="Candara"/>
                <w:b/>
                <w:bCs/>
              </w:rPr>
            </w:pPr>
            <w:r w:rsidRPr="00F07037">
              <w:rPr>
                <w:rFonts w:ascii="Candara" w:hAnsi="Candara"/>
                <w:b/>
                <w:bCs/>
              </w:rPr>
              <w:t>An astronaut</w:t>
            </w:r>
          </w:p>
          <w:p w14:paraId="24157975" w14:textId="77777777" w:rsidR="00F07037" w:rsidRPr="00F07037" w:rsidRDefault="00F07037" w:rsidP="00F07037">
            <w:pPr>
              <w:rPr>
                <w:rFonts w:ascii="Candara" w:hAnsi="Candara"/>
                <w:b/>
                <w:bCs/>
              </w:rPr>
            </w:pPr>
            <w:r w:rsidRPr="00F07037">
              <w:rPr>
                <w:rFonts w:ascii="Candara" w:hAnsi="Candara"/>
                <w:b/>
                <w:bCs/>
              </w:rPr>
              <w:t>A teacher</w:t>
            </w:r>
          </w:p>
          <w:p w14:paraId="0756E258" w14:textId="66E14A4E" w:rsidR="00F07037" w:rsidRDefault="00F07037" w:rsidP="00F07037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 w:rsidRPr="00F07037">
              <w:rPr>
                <w:rFonts w:ascii="Candara" w:hAnsi="Candara"/>
                <w:b/>
                <w:bCs/>
              </w:rPr>
              <w:t>A surgeon</w:t>
            </w:r>
          </w:p>
        </w:tc>
        <w:tc>
          <w:tcPr>
            <w:tcW w:w="6462" w:type="dxa"/>
          </w:tcPr>
          <w:p w14:paraId="2B35EE3C" w14:textId="77777777" w:rsidR="00F07037" w:rsidRPr="009A2E28" w:rsidRDefault="00F07037" w:rsidP="00D6038C">
            <w:pPr>
              <w:rPr>
                <w:rFonts w:cstheme="minorHAnsi"/>
              </w:rPr>
            </w:pPr>
          </w:p>
        </w:tc>
      </w:tr>
    </w:tbl>
    <w:p w14:paraId="501AEEFE" w14:textId="77777777" w:rsidR="00F07037" w:rsidRDefault="00F07037" w:rsidP="00F2440B"/>
    <w:sectPr w:rsidR="00F07037" w:rsidSect="00EF65C3">
      <w:headerReference w:type="default" r:id="rId12"/>
      <w:pgSz w:w="16838" w:h="11906" w:orient="landscape"/>
      <w:pgMar w:top="720" w:right="720" w:bottom="709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8AB4" w14:textId="77777777" w:rsidR="001672E2" w:rsidRDefault="001672E2" w:rsidP="007A0A7D">
      <w:pPr>
        <w:spacing w:after="0" w:line="240" w:lineRule="auto"/>
      </w:pPr>
      <w:r>
        <w:separator/>
      </w:r>
    </w:p>
  </w:endnote>
  <w:endnote w:type="continuationSeparator" w:id="0">
    <w:p w14:paraId="0C5BA80A" w14:textId="77777777" w:rsidR="001672E2" w:rsidRDefault="001672E2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973F" w14:textId="77777777" w:rsidR="001672E2" w:rsidRDefault="001672E2" w:rsidP="007A0A7D">
      <w:pPr>
        <w:spacing w:after="0" w:line="240" w:lineRule="auto"/>
      </w:pPr>
      <w:r>
        <w:separator/>
      </w:r>
    </w:p>
  </w:footnote>
  <w:footnote w:type="continuationSeparator" w:id="0">
    <w:p w14:paraId="180ACC42" w14:textId="77777777" w:rsidR="001672E2" w:rsidRDefault="001672E2" w:rsidP="007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ED7C" w14:textId="048CCFA4" w:rsidR="00B53A1F" w:rsidRPr="00F07037" w:rsidRDefault="00B53A1F" w:rsidP="00F07037">
    <w:pPr>
      <w:rPr>
        <w:rFonts w:ascii="Candara" w:hAnsi="Candara"/>
        <w:b/>
        <w:sz w:val="28"/>
        <w:szCs w:val="28"/>
        <w:u w:val="single"/>
      </w:rPr>
    </w:pPr>
    <w:r>
      <w:rPr>
        <w:rFonts w:ascii="Candara" w:hAnsi="Candara"/>
        <w:b/>
        <w:sz w:val="28"/>
        <w:szCs w:val="28"/>
        <w:u w:val="single"/>
      </w:rPr>
      <w:t xml:space="preserve">         </w:t>
    </w:r>
    <w:r>
      <w:rPr>
        <w:rFonts w:ascii="Candara" w:hAnsi="Candara"/>
        <w:b/>
        <w:sz w:val="28"/>
        <w:szCs w:val="28"/>
      </w:rP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74994">
    <w:abstractNumId w:val="5"/>
  </w:num>
  <w:num w:numId="2" w16cid:durableId="913276644">
    <w:abstractNumId w:val="12"/>
  </w:num>
  <w:num w:numId="3" w16cid:durableId="1077747823">
    <w:abstractNumId w:val="1"/>
  </w:num>
  <w:num w:numId="4" w16cid:durableId="1350838687">
    <w:abstractNumId w:val="10"/>
  </w:num>
  <w:num w:numId="5" w16cid:durableId="1823961254">
    <w:abstractNumId w:val="11"/>
  </w:num>
  <w:num w:numId="6" w16cid:durableId="4984207">
    <w:abstractNumId w:val="3"/>
  </w:num>
  <w:num w:numId="7" w16cid:durableId="428965768">
    <w:abstractNumId w:val="4"/>
  </w:num>
  <w:num w:numId="8" w16cid:durableId="996617274">
    <w:abstractNumId w:val="13"/>
  </w:num>
  <w:num w:numId="9" w16cid:durableId="39938181">
    <w:abstractNumId w:val="6"/>
  </w:num>
  <w:num w:numId="10" w16cid:durableId="575670688">
    <w:abstractNumId w:val="8"/>
  </w:num>
  <w:num w:numId="11" w16cid:durableId="597758358">
    <w:abstractNumId w:val="7"/>
  </w:num>
  <w:num w:numId="12" w16cid:durableId="1183129486">
    <w:abstractNumId w:val="0"/>
  </w:num>
  <w:num w:numId="13" w16cid:durableId="1187911141">
    <w:abstractNumId w:val="2"/>
  </w:num>
  <w:num w:numId="14" w16cid:durableId="87523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1497F"/>
    <w:rsid w:val="00044E5F"/>
    <w:rsid w:val="0005148C"/>
    <w:rsid w:val="000576F5"/>
    <w:rsid w:val="00084274"/>
    <w:rsid w:val="00091571"/>
    <w:rsid w:val="000972FF"/>
    <w:rsid w:val="00101122"/>
    <w:rsid w:val="00122FB5"/>
    <w:rsid w:val="00133BD8"/>
    <w:rsid w:val="00137E30"/>
    <w:rsid w:val="001672E2"/>
    <w:rsid w:val="001C291A"/>
    <w:rsid w:val="001E4AB3"/>
    <w:rsid w:val="001E6DE1"/>
    <w:rsid w:val="001F35F7"/>
    <w:rsid w:val="001F59DF"/>
    <w:rsid w:val="002003C8"/>
    <w:rsid w:val="0020149C"/>
    <w:rsid w:val="002019D1"/>
    <w:rsid w:val="002503D7"/>
    <w:rsid w:val="00297A85"/>
    <w:rsid w:val="002A7106"/>
    <w:rsid w:val="002A7B61"/>
    <w:rsid w:val="002D36AD"/>
    <w:rsid w:val="00303572"/>
    <w:rsid w:val="00341F5E"/>
    <w:rsid w:val="00362197"/>
    <w:rsid w:val="0038273F"/>
    <w:rsid w:val="0038659B"/>
    <w:rsid w:val="003C28D5"/>
    <w:rsid w:val="00404A10"/>
    <w:rsid w:val="00447A5E"/>
    <w:rsid w:val="004815F5"/>
    <w:rsid w:val="004C22C8"/>
    <w:rsid w:val="004F4A8F"/>
    <w:rsid w:val="004F7BD1"/>
    <w:rsid w:val="00545C22"/>
    <w:rsid w:val="0056001F"/>
    <w:rsid w:val="0057293C"/>
    <w:rsid w:val="00584238"/>
    <w:rsid w:val="005916D1"/>
    <w:rsid w:val="005C20BF"/>
    <w:rsid w:val="00651590"/>
    <w:rsid w:val="0066020B"/>
    <w:rsid w:val="00662178"/>
    <w:rsid w:val="0067330D"/>
    <w:rsid w:val="006A6B64"/>
    <w:rsid w:val="006B7DB2"/>
    <w:rsid w:val="006C4705"/>
    <w:rsid w:val="006C5223"/>
    <w:rsid w:val="006F2329"/>
    <w:rsid w:val="00701124"/>
    <w:rsid w:val="007037D4"/>
    <w:rsid w:val="00720999"/>
    <w:rsid w:val="0073605B"/>
    <w:rsid w:val="007613F1"/>
    <w:rsid w:val="007671D5"/>
    <w:rsid w:val="007A0A7D"/>
    <w:rsid w:val="007A1CC2"/>
    <w:rsid w:val="007E63DF"/>
    <w:rsid w:val="00801A67"/>
    <w:rsid w:val="008509B3"/>
    <w:rsid w:val="0085319B"/>
    <w:rsid w:val="00855BD1"/>
    <w:rsid w:val="0086095D"/>
    <w:rsid w:val="008A5828"/>
    <w:rsid w:val="008B20F8"/>
    <w:rsid w:val="008B268C"/>
    <w:rsid w:val="008D38E8"/>
    <w:rsid w:val="008E71F1"/>
    <w:rsid w:val="009A0ED8"/>
    <w:rsid w:val="009A2E28"/>
    <w:rsid w:val="009B1262"/>
    <w:rsid w:val="009C6722"/>
    <w:rsid w:val="009F72E9"/>
    <w:rsid w:val="00A26A1F"/>
    <w:rsid w:val="00A27A03"/>
    <w:rsid w:val="00A356C7"/>
    <w:rsid w:val="00A4001B"/>
    <w:rsid w:val="00A52E81"/>
    <w:rsid w:val="00A97E22"/>
    <w:rsid w:val="00B07343"/>
    <w:rsid w:val="00B246E2"/>
    <w:rsid w:val="00B47395"/>
    <w:rsid w:val="00B53A1F"/>
    <w:rsid w:val="00BB1818"/>
    <w:rsid w:val="00BE3D6F"/>
    <w:rsid w:val="00BE5E40"/>
    <w:rsid w:val="00C05F85"/>
    <w:rsid w:val="00C21016"/>
    <w:rsid w:val="00C327EE"/>
    <w:rsid w:val="00C54668"/>
    <w:rsid w:val="00C61A47"/>
    <w:rsid w:val="00CD72BD"/>
    <w:rsid w:val="00D02A9A"/>
    <w:rsid w:val="00D240FE"/>
    <w:rsid w:val="00D523CC"/>
    <w:rsid w:val="00D621E7"/>
    <w:rsid w:val="00D6441D"/>
    <w:rsid w:val="00D65B77"/>
    <w:rsid w:val="00D756F0"/>
    <w:rsid w:val="00D85ED3"/>
    <w:rsid w:val="00E51080"/>
    <w:rsid w:val="00E735AD"/>
    <w:rsid w:val="00EC569F"/>
    <w:rsid w:val="00EE55F4"/>
    <w:rsid w:val="00EF25F0"/>
    <w:rsid w:val="00EF65C3"/>
    <w:rsid w:val="00F03BCD"/>
    <w:rsid w:val="00F07037"/>
    <w:rsid w:val="00F2440B"/>
    <w:rsid w:val="00F26457"/>
    <w:rsid w:val="00F52192"/>
    <w:rsid w:val="00F75EAD"/>
    <w:rsid w:val="00F94C18"/>
    <w:rsid w:val="00FA3B21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846CA"/>
  <w15:docId w15:val="{BF2D58F5-FD9E-4035-BB7B-34CA923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2.xml><?xml version="1.0" encoding="utf-8"?>
<ds:datastoreItem xmlns:ds="http://schemas.openxmlformats.org/officeDocument/2006/customXml" ds:itemID="{CB2447C4-C318-4AF4-9060-B8A846E0F00C}"/>
</file>

<file path=customXml/itemProps3.xml><?xml version="1.0" encoding="utf-8"?>
<ds:datastoreItem xmlns:ds="http://schemas.openxmlformats.org/officeDocument/2006/customXml" ds:itemID="{F0857B6B-7E8D-4C65-8694-51B7B84BD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Pipe</dc:creator>
  <cp:lastModifiedBy>Lucian</cp:lastModifiedBy>
  <cp:revision>4</cp:revision>
  <dcterms:created xsi:type="dcterms:W3CDTF">2023-05-04T10:22:00Z</dcterms:created>
  <dcterms:modified xsi:type="dcterms:W3CDTF">2023-05-04T10:47:00Z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